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6CD9A" w14:textId="4DE32B01" w:rsidR="006114E5" w:rsidRPr="0071389D" w:rsidRDefault="0071389D" w:rsidP="0071389D">
      <w:pPr>
        <w:jc w:val="both"/>
        <w:rPr>
          <w:rFonts w:ascii="Times New Roman" w:hAnsi="Times New Roman" w:cs="Times New Roman"/>
          <w:sz w:val="24"/>
          <w:szCs w:val="24"/>
        </w:rPr>
      </w:pPr>
      <w:r w:rsidRPr="0071389D">
        <w:rPr>
          <w:rFonts w:ascii="Times New Roman" w:hAnsi="Times New Roman" w:cs="Times New Roman"/>
          <w:sz w:val="24"/>
          <w:szCs w:val="24"/>
        </w:rPr>
        <w:t xml:space="preserve">ATA DA SESSÃO DE ABETURA DOS ENVELOPES “HABILITAÇÃO” REFERENTE TOMADA DE PREÇO N° </w:t>
      </w:r>
      <w:r w:rsidR="000C37BA">
        <w:rPr>
          <w:rFonts w:ascii="Times New Roman" w:hAnsi="Times New Roman" w:cs="Times New Roman"/>
          <w:sz w:val="24"/>
          <w:szCs w:val="24"/>
        </w:rPr>
        <w:t>3</w:t>
      </w:r>
      <w:r w:rsidRPr="0071389D">
        <w:rPr>
          <w:rFonts w:ascii="Times New Roman" w:hAnsi="Times New Roman" w:cs="Times New Roman"/>
          <w:sz w:val="24"/>
          <w:szCs w:val="24"/>
        </w:rPr>
        <w:t>/202</w:t>
      </w:r>
      <w:r w:rsidR="000C37BA">
        <w:rPr>
          <w:rFonts w:ascii="Times New Roman" w:hAnsi="Times New Roman" w:cs="Times New Roman"/>
          <w:sz w:val="24"/>
          <w:szCs w:val="24"/>
        </w:rPr>
        <w:t>2</w:t>
      </w:r>
      <w:r w:rsidRPr="0071389D">
        <w:rPr>
          <w:rFonts w:ascii="Times New Roman" w:hAnsi="Times New Roman" w:cs="Times New Roman"/>
          <w:sz w:val="24"/>
          <w:szCs w:val="24"/>
        </w:rPr>
        <w:t>.</w:t>
      </w:r>
    </w:p>
    <w:p w14:paraId="283A56E7" w14:textId="2316F26A" w:rsidR="0071389D" w:rsidRDefault="0071389D" w:rsidP="0071389D">
      <w:pPr>
        <w:jc w:val="both"/>
        <w:rPr>
          <w:rFonts w:ascii="Times New Roman" w:hAnsi="Times New Roman" w:cs="Times New Roman"/>
          <w:sz w:val="24"/>
          <w:szCs w:val="24"/>
        </w:rPr>
      </w:pPr>
      <w:r w:rsidRPr="0071389D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da sessão de julgamento da documentação de habilitação, referente ao Processo Licitatório n° </w:t>
      </w:r>
      <w:r w:rsidR="000C37BA">
        <w:rPr>
          <w:rFonts w:ascii="Times New Roman" w:hAnsi="Times New Roman" w:cs="Times New Roman"/>
          <w:sz w:val="24"/>
          <w:szCs w:val="24"/>
        </w:rPr>
        <w:t>25/2022</w:t>
      </w:r>
      <w:r>
        <w:rPr>
          <w:rFonts w:ascii="Times New Roman" w:hAnsi="Times New Roman" w:cs="Times New Roman"/>
          <w:sz w:val="24"/>
          <w:szCs w:val="24"/>
        </w:rPr>
        <w:t xml:space="preserve"> – Tomada de Preço n° </w:t>
      </w:r>
      <w:r w:rsidR="000C37BA">
        <w:rPr>
          <w:rFonts w:ascii="Times New Roman" w:hAnsi="Times New Roman" w:cs="Times New Roman"/>
          <w:sz w:val="24"/>
          <w:szCs w:val="24"/>
        </w:rPr>
        <w:t>3/2022</w:t>
      </w:r>
      <w:r>
        <w:rPr>
          <w:rFonts w:ascii="Times New Roman" w:hAnsi="Times New Roman" w:cs="Times New Roman"/>
          <w:sz w:val="24"/>
          <w:szCs w:val="24"/>
        </w:rPr>
        <w:t xml:space="preserve">, que tem por objeto: </w:t>
      </w:r>
      <w:r w:rsidR="000C37BA" w:rsidRPr="000C37BA">
        <w:rPr>
          <w:rFonts w:ascii="Times New Roman" w:hAnsi="Times New Roman" w:cs="Times New Roman"/>
          <w:sz w:val="24"/>
          <w:szCs w:val="24"/>
        </w:rPr>
        <w:t xml:space="preserve">Contratação de empresa especializada, do ramo de engenharia e/ou construção civil, em regime de empreitada por preço global (material e mão de obra), para execução de obra de reforma e ampliação da Escola Municipal Prefeito Valdecir Ângelo Zampieri, localizada na Rua Padre João </w:t>
      </w:r>
      <w:proofErr w:type="spellStart"/>
      <w:r w:rsidR="000C37BA" w:rsidRPr="000C37BA">
        <w:rPr>
          <w:rFonts w:ascii="Times New Roman" w:hAnsi="Times New Roman" w:cs="Times New Roman"/>
          <w:sz w:val="24"/>
          <w:szCs w:val="24"/>
        </w:rPr>
        <w:t>Polmann</w:t>
      </w:r>
      <w:proofErr w:type="spellEnd"/>
      <w:r w:rsidR="000C37BA" w:rsidRPr="000C37BA">
        <w:rPr>
          <w:rFonts w:ascii="Times New Roman" w:hAnsi="Times New Roman" w:cs="Times New Roman"/>
          <w:sz w:val="24"/>
          <w:szCs w:val="24"/>
        </w:rPr>
        <w:t>, Bairro Santo Marcon, neste Município, com recursos advindos do Portaria nº 384 e recursos próprios, conforme Memorial Descritivo, Planilha Orçamentária, Cronograma Financeiro e demais documentos constantes do Anexo I deste Edital.</w:t>
      </w:r>
    </w:p>
    <w:p w14:paraId="61249A1B" w14:textId="5D08FBB2" w:rsidR="0071389D" w:rsidRDefault="0071389D" w:rsidP="00713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0C37BA">
        <w:rPr>
          <w:rFonts w:ascii="Times New Roman" w:hAnsi="Times New Roman" w:cs="Times New Roman"/>
          <w:sz w:val="24"/>
          <w:szCs w:val="24"/>
        </w:rPr>
        <w:t>vinte e três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0C37BA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37B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, as 14h, reuniram-se na sala de Compras e Licitações da Prefeitura Municipal de Irani, os membros da Comissão Permanente de Licitações – CPL, conforme o Decreto Municipal n° </w:t>
      </w:r>
      <w:r w:rsidR="000C37BA">
        <w:rPr>
          <w:rFonts w:ascii="Times New Roman" w:hAnsi="Times New Roman" w:cs="Times New Roman"/>
          <w:sz w:val="24"/>
          <w:szCs w:val="24"/>
        </w:rPr>
        <w:t>001/2022</w:t>
      </w:r>
      <w:r>
        <w:rPr>
          <w:rFonts w:ascii="Times New Roman" w:hAnsi="Times New Roman" w:cs="Times New Roman"/>
          <w:sz w:val="24"/>
          <w:szCs w:val="24"/>
        </w:rPr>
        <w:t xml:space="preserve">, para proceder a abertura do Processo Licitatório n° </w:t>
      </w:r>
      <w:r w:rsidR="000C37BA">
        <w:rPr>
          <w:rFonts w:ascii="Times New Roman" w:hAnsi="Times New Roman" w:cs="Times New Roman"/>
          <w:sz w:val="24"/>
          <w:szCs w:val="24"/>
        </w:rPr>
        <w:t>25/2022</w:t>
      </w:r>
      <w:r>
        <w:rPr>
          <w:rFonts w:ascii="Times New Roman" w:hAnsi="Times New Roman" w:cs="Times New Roman"/>
          <w:sz w:val="24"/>
          <w:szCs w:val="24"/>
        </w:rPr>
        <w:t xml:space="preserve"> – Edital de Tomada de Preço n° </w:t>
      </w:r>
      <w:r w:rsidR="000C37BA">
        <w:rPr>
          <w:rFonts w:ascii="Times New Roman" w:hAnsi="Times New Roman" w:cs="Times New Roman"/>
          <w:sz w:val="24"/>
          <w:szCs w:val="24"/>
        </w:rPr>
        <w:t>3/2022</w:t>
      </w:r>
      <w:r>
        <w:rPr>
          <w:rFonts w:ascii="Times New Roman" w:hAnsi="Times New Roman" w:cs="Times New Roman"/>
          <w:sz w:val="24"/>
          <w:szCs w:val="24"/>
        </w:rPr>
        <w:t>. Até o horário previsto no edital (11h30min) foram entregues no setor de protocolo os envelopes das seguintes empresas:</w:t>
      </w:r>
      <w:r w:rsidR="00427C88">
        <w:rPr>
          <w:rFonts w:ascii="Times New Roman" w:hAnsi="Times New Roman" w:cs="Times New Roman"/>
          <w:sz w:val="24"/>
          <w:szCs w:val="24"/>
        </w:rPr>
        <w:t xml:space="preserve"> BALBINOT CONSTRUÇÕES EIRELI</w:t>
      </w:r>
      <w:r w:rsidR="00125AD3">
        <w:rPr>
          <w:rFonts w:ascii="Times New Roman" w:hAnsi="Times New Roman" w:cs="Times New Roman"/>
          <w:sz w:val="24"/>
          <w:szCs w:val="24"/>
        </w:rPr>
        <w:t xml:space="preserve"> tendo credenciado o senhor Gustavo </w:t>
      </w:r>
      <w:proofErr w:type="spellStart"/>
      <w:r w:rsidR="00125AD3"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 w:rsidR="00427C88">
        <w:rPr>
          <w:rFonts w:ascii="Times New Roman" w:hAnsi="Times New Roman" w:cs="Times New Roman"/>
          <w:sz w:val="24"/>
          <w:szCs w:val="24"/>
        </w:rPr>
        <w:t>, RTM CONSTRUÇÕES E PROJETOS</w:t>
      </w:r>
      <w:r w:rsidR="00125AD3">
        <w:rPr>
          <w:rFonts w:ascii="Times New Roman" w:hAnsi="Times New Roman" w:cs="Times New Roman"/>
          <w:sz w:val="24"/>
          <w:szCs w:val="24"/>
        </w:rPr>
        <w:t xml:space="preserve"> tendo credenciado o senhor </w:t>
      </w:r>
      <w:r w:rsidR="00D25985">
        <w:rPr>
          <w:rFonts w:ascii="Times New Roman" w:hAnsi="Times New Roman" w:cs="Times New Roman"/>
          <w:sz w:val="24"/>
          <w:szCs w:val="24"/>
        </w:rPr>
        <w:t xml:space="preserve">Fabricio </w:t>
      </w:r>
      <w:r w:rsidR="00125AD3">
        <w:rPr>
          <w:rFonts w:ascii="Times New Roman" w:hAnsi="Times New Roman" w:cs="Times New Roman"/>
          <w:sz w:val="24"/>
          <w:szCs w:val="24"/>
        </w:rPr>
        <w:t>Rezende de Morais</w:t>
      </w:r>
      <w:r w:rsidR="00D25985">
        <w:rPr>
          <w:rFonts w:ascii="Times New Roman" w:hAnsi="Times New Roman" w:cs="Times New Roman"/>
          <w:sz w:val="24"/>
          <w:szCs w:val="24"/>
        </w:rPr>
        <w:t>, CONSTRUTORA CREDBENS LTDA</w:t>
      </w:r>
      <w:r w:rsidR="00427C88">
        <w:rPr>
          <w:rFonts w:ascii="Times New Roman" w:hAnsi="Times New Roman" w:cs="Times New Roman"/>
          <w:sz w:val="24"/>
          <w:szCs w:val="24"/>
        </w:rPr>
        <w:t xml:space="preserve"> e </w:t>
      </w:r>
      <w:r w:rsidR="00D25985">
        <w:rPr>
          <w:rFonts w:ascii="Times New Roman" w:hAnsi="Times New Roman" w:cs="Times New Roman"/>
          <w:sz w:val="24"/>
          <w:szCs w:val="24"/>
        </w:rPr>
        <w:t>SCALA PRÉ FABRICADOS E CONSTRUÇÕES EIRELI</w:t>
      </w:r>
      <w:r w:rsidR="00427C88">
        <w:rPr>
          <w:rFonts w:ascii="Times New Roman" w:hAnsi="Times New Roman" w:cs="Times New Roman"/>
          <w:sz w:val="24"/>
          <w:szCs w:val="24"/>
        </w:rPr>
        <w:t xml:space="preserve">. Na sequencia da sessão, foi rubricado os envelopes contendo os documentos de habilitação. </w:t>
      </w:r>
      <w:r w:rsidR="005E19B0">
        <w:rPr>
          <w:rFonts w:ascii="Times New Roman" w:hAnsi="Times New Roman" w:cs="Times New Roman"/>
          <w:sz w:val="24"/>
          <w:szCs w:val="24"/>
        </w:rPr>
        <w:t xml:space="preserve">Sendo que todas as empresas presentes apresentaram documentos de comprovação de enquadramento como ME/EPP. </w:t>
      </w:r>
      <w:r w:rsidR="00427C88">
        <w:rPr>
          <w:rFonts w:ascii="Times New Roman" w:hAnsi="Times New Roman" w:cs="Times New Roman"/>
          <w:sz w:val="24"/>
          <w:szCs w:val="24"/>
        </w:rPr>
        <w:t xml:space="preserve">O envelope contendo a proposta, após devidamente rubricado em seu lacre, pela CPL e representante presente, sendo arquivado no Setor de Compras e Licitações. A CPL passou a análise da documentação recebida. Na análise da documentação apresentada pela empresa </w:t>
      </w:r>
      <w:r w:rsidR="00A1126A">
        <w:rPr>
          <w:rFonts w:ascii="Times New Roman" w:hAnsi="Times New Roman" w:cs="Times New Roman"/>
          <w:sz w:val="24"/>
          <w:szCs w:val="24"/>
        </w:rPr>
        <w:t xml:space="preserve">BALBINOT CONSTRUÇÕES EIRELI, </w:t>
      </w:r>
      <w:r w:rsidR="00427C88">
        <w:rPr>
          <w:rFonts w:ascii="Times New Roman" w:hAnsi="Times New Roman" w:cs="Times New Roman"/>
          <w:sz w:val="24"/>
          <w:szCs w:val="24"/>
        </w:rPr>
        <w:t xml:space="preserve">constatou-se que a empresa apresentou sua documentação de habilitação num total de </w:t>
      </w:r>
      <w:r w:rsidR="005E19B0">
        <w:rPr>
          <w:rFonts w:ascii="Times New Roman" w:hAnsi="Times New Roman" w:cs="Times New Roman"/>
          <w:sz w:val="24"/>
          <w:szCs w:val="24"/>
        </w:rPr>
        <w:t>85</w:t>
      </w:r>
      <w:r w:rsidR="00427C88">
        <w:rPr>
          <w:rFonts w:ascii="Times New Roman" w:hAnsi="Times New Roman" w:cs="Times New Roman"/>
          <w:sz w:val="24"/>
          <w:szCs w:val="24"/>
        </w:rPr>
        <w:t xml:space="preserve"> folhas, sendo observado que a mesma apresentou sua documentação conforme o exigido no item 05 do referido edital, desta forma sendo HABILITADA, nesta fase do certame. Da documentação apresentada pela empresa </w:t>
      </w:r>
      <w:r w:rsidR="00595F4E">
        <w:rPr>
          <w:rFonts w:ascii="Times New Roman" w:hAnsi="Times New Roman" w:cs="Times New Roman"/>
          <w:sz w:val="24"/>
          <w:szCs w:val="24"/>
        </w:rPr>
        <w:t>RTM CONSTRUÇÕES E PROJETOS</w:t>
      </w:r>
      <w:r w:rsidR="00E66C33">
        <w:rPr>
          <w:rFonts w:ascii="Times New Roman" w:hAnsi="Times New Roman" w:cs="Times New Roman"/>
          <w:sz w:val="24"/>
          <w:szCs w:val="24"/>
        </w:rPr>
        <w:t xml:space="preserve">, </w:t>
      </w:r>
      <w:r w:rsidR="00427C88">
        <w:rPr>
          <w:rFonts w:ascii="Times New Roman" w:hAnsi="Times New Roman" w:cs="Times New Roman"/>
          <w:sz w:val="24"/>
          <w:szCs w:val="24"/>
        </w:rPr>
        <w:t xml:space="preserve">constatou que a mesma apresentou sua documentação de habilitação num total </w:t>
      </w:r>
      <w:r w:rsidR="005E19B0">
        <w:rPr>
          <w:rFonts w:ascii="Times New Roman" w:hAnsi="Times New Roman" w:cs="Times New Roman"/>
          <w:sz w:val="24"/>
          <w:szCs w:val="24"/>
        </w:rPr>
        <w:t>35</w:t>
      </w:r>
      <w:r w:rsidR="00427C88">
        <w:rPr>
          <w:rFonts w:ascii="Times New Roman" w:hAnsi="Times New Roman" w:cs="Times New Roman"/>
          <w:sz w:val="24"/>
          <w:szCs w:val="24"/>
        </w:rPr>
        <w:t xml:space="preserve"> folhas, sendo observado que a mesma apresentou sua documentação conforme o exigido no item 05 do referido edital, desta forma sendo HABILITADA, nesta fase do certame. </w:t>
      </w:r>
      <w:r w:rsidR="00E66C33">
        <w:rPr>
          <w:rFonts w:ascii="Times New Roman" w:hAnsi="Times New Roman" w:cs="Times New Roman"/>
          <w:sz w:val="24"/>
          <w:szCs w:val="24"/>
        </w:rPr>
        <w:t xml:space="preserve">Da documentação apresentada pela empresa </w:t>
      </w:r>
      <w:r w:rsidR="00595F4E">
        <w:rPr>
          <w:rFonts w:ascii="Times New Roman" w:hAnsi="Times New Roman" w:cs="Times New Roman"/>
          <w:sz w:val="24"/>
          <w:szCs w:val="24"/>
        </w:rPr>
        <w:t>CONSTRUTORA CREDBENS LTDA</w:t>
      </w:r>
      <w:r w:rsidR="00E66C33">
        <w:rPr>
          <w:rFonts w:ascii="Times New Roman" w:hAnsi="Times New Roman" w:cs="Times New Roman"/>
          <w:sz w:val="24"/>
          <w:szCs w:val="24"/>
        </w:rPr>
        <w:t xml:space="preserve">, constatou que a mesma apresentou sua documentação de habilitação num total de </w:t>
      </w:r>
      <w:r w:rsidR="005E19B0">
        <w:rPr>
          <w:rFonts w:ascii="Times New Roman" w:hAnsi="Times New Roman" w:cs="Times New Roman"/>
          <w:sz w:val="24"/>
          <w:szCs w:val="24"/>
        </w:rPr>
        <w:t>67</w:t>
      </w:r>
      <w:r w:rsidR="00E66C33">
        <w:rPr>
          <w:rFonts w:ascii="Times New Roman" w:hAnsi="Times New Roman" w:cs="Times New Roman"/>
          <w:sz w:val="24"/>
          <w:szCs w:val="24"/>
        </w:rPr>
        <w:t xml:space="preserve"> folhas, sendo observado que a mesma apresentou sua documentação conforme o exigido no item 05 do referido edital, desta forma sendo HABILITADA, nesta fase do certame. Da documentação apresentada pela empresa</w:t>
      </w:r>
      <w:r w:rsidR="00E66C33" w:rsidRPr="00E66C33">
        <w:rPr>
          <w:rFonts w:ascii="Times New Roman" w:hAnsi="Times New Roman" w:cs="Times New Roman"/>
          <w:sz w:val="24"/>
          <w:szCs w:val="24"/>
        </w:rPr>
        <w:t xml:space="preserve"> </w:t>
      </w:r>
      <w:r w:rsidR="00595F4E">
        <w:rPr>
          <w:rFonts w:ascii="Times New Roman" w:hAnsi="Times New Roman" w:cs="Times New Roman"/>
          <w:sz w:val="24"/>
          <w:szCs w:val="24"/>
        </w:rPr>
        <w:t>SCALA PRÉ FABRICADOS E CONSTRUÇÕES EIRELI</w:t>
      </w:r>
      <w:r w:rsidR="00E66C33">
        <w:rPr>
          <w:rFonts w:ascii="Times New Roman" w:hAnsi="Times New Roman" w:cs="Times New Roman"/>
          <w:sz w:val="24"/>
          <w:szCs w:val="24"/>
        </w:rPr>
        <w:t xml:space="preserve">, constatou que a mesma apresentou sua documentação de habilitação num total de </w:t>
      </w:r>
      <w:r w:rsidR="005E19B0">
        <w:rPr>
          <w:rFonts w:ascii="Times New Roman" w:hAnsi="Times New Roman" w:cs="Times New Roman"/>
          <w:sz w:val="24"/>
          <w:szCs w:val="24"/>
        </w:rPr>
        <w:t>47</w:t>
      </w:r>
      <w:r w:rsidR="00E66C33">
        <w:rPr>
          <w:rFonts w:ascii="Times New Roman" w:hAnsi="Times New Roman" w:cs="Times New Roman"/>
          <w:sz w:val="24"/>
          <w:szCs w:val="24"/>
        </w:rPr>
        <w:t xml:space="preserve"> folhas, sendo observado que a mesma apresentou sua documentação conforme o exigido no item 05 do referido edital, desta forma sendo HABILITADA, nesta fase do certame.</w:t>
      </w:r>
      <w:r w:rsidR="004E4CEE">
        <w:rPr>
          <w:rFonts w:ascii="Times New Roman" w:hAnsi="Times New Roman" w:cs="Times New Roman"/>
          <w:sz w:val="24"/>
          <w:szCs w:val="24"/>
        </w:rPr>
        <w:t xml:space="preserve"> </w:t>
      </w:r>
      <w:r w:rsidR="00A1126A">
        <w:rPr>
          <w:rFonts w:ascii="Times New Roman" w:hAnsi="Times New Roman" w:cs="Times New Roman"/>
          <w:sz w:val="24"/>
          <w:szCs w:val="24"/>
        </w:rPr>
        <w:t>Desta forma em atendimento ao Art. 109 da Lei 8.666/93, abre-se o prazo recursal de 05 (cinco) dias uteis a contar da lavratura da ata para fase de habilitação. Ficando a data de abertura dos envelopes de proposta para data a ser informada as empresas participantes por e-mail.</w:t>
      </w:r>
      <w:r w:rsidR="00427C88">
        <w:rPr>
          <w:rFonts w:ascii="Times New Roman" w:hAnsi="Times New Roman" w:cs="Times New Roman"/>
          <w:sz w:val="24"/>
          <w:szCs w:val="24"/>
        </w:rPr>
        <w:t xml:space="preserve"> Deixado a palavra livre</w:t>
      </w:r>
      <w:r w:rsidR="003514A0">
        <w:rPr>
          <w:rFonts w:ascii="Times New Roman" w:hAnsi="Times New Roman" w:cs="Times New Roman"/>
          <w:sz w:val="24"/>
          <w:szCs w:val="24"/>
        </w:rPr>
        <w:t>, ninguém fez uso dela. Nada mais havendo a tratar, foi encerrada a sessão, cuja ata segue assinada pelos presentes.</w:t>
      </w:r>
    </w:p>
    <w:p w14:paraId="5438F4DE" w14:textId="77777777" w:rsidR="00E018F6" w:rsidRDefault="00E018F6" w:rsidP="007138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6DA8B" w14:textId="77777777" w:rsidR="003514A0" w:rsidRPr="003514A0" w:rsidRDefault="003514A0" w:rsidP="007138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4A0">
        <w:rPr>
          <w:rFonts w:ascii="Times New Roman" w:hAnsi="Times New Roman" w:cs="Times New Roman"/>
          <w:b/>
          <w:bCs/>
          <w:sz w:val="24"/>
          <w:szCs w:val="24"/>
        </w:rPr>
        <w:t>Comissão:</w:t>
      </w:r>
    </w:p>
    <w:p w14:paraId="0FCABD92" w14:textId="77777777" w:rsidR="003514A0" w:rsidRDefault="003514A0" w:rsidP="00351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Presidente: Graciele Ricci Lemes ___________________________________________</w:t>
      </w:r>
    </w:p>
    <w:p w14:paraId="6FD750EB" w14:textId="77777777" w:rsidR="003514A0" w:rsidRDefault="003514A0" w:rsidP="00351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Membro: </w:t>
      </w:r>
      <w:proofErr w:type="spellStart"/>
      <w:r>
        <w:rPr>
          <w:rFonts w:ascii="Times New Roman" w:hAnsi="Times New Roman" w:cs="Times New Roman"/>
          <w:sz w:val="24"/>
          <w:szCs w:val="24"/>
        </w:rPr>
        <w:t>Divane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Gasparini ________________________________________________</w:t>
      </w:r>
    </w:p>
    <w:p w14:paraId="32484121" w14:textId="2774CA21" w:rsidR="003514A0" w:rsidRDefault="003514A0" w:rsidP="00351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Membro: </w:t>
      </w:r>
      <w:r w:rsidR="004E6A26">
        <w:rPr>
          <w:rFonts w:ascii="Times New Roman" w:hAnsi="Times New Roman" w:cs="Times New Roman"/>
          <w:sz w:val="24"/>
          <w:szCs w:val="24"/>
        </w:rPr>
        <w:t>Alexandre Ramiro Zampieri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18F76F46" w14:textId="77777777" w:rsidR="003514A0" w:rsidRDefault="003514A0" w:rsidP="007138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49390" w14:textId="77777777" w:rsidR="003514A0" w:rsidRPr="003514A0" w:rsidRDefault="003514A0" w:rsidP="007138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4A0">
        <w:rPr>
          <w:rFonts w:ascii="Times New Roman" w:hAnsi="Times New Roman" w:cs="Times New Roman"/>
          <w:b/>
          <w:bCs/>
          <w:sz w:val="24"/>
          <w:szCs w:val="24"/>
        </w:rPr>
        <w:t>Representantes Presentes:</w:t>
      </w:r>
    </w:p>
    <w:p w14:paraId="7E4DF1EC" w14:textId="77777777" w:rsidR="00125AD3" w:rsidRDefault="00125AD3" w:rsidP="00125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0F46D92F" w14:textId="0B51E9DA" w:rsidR="00125AD3" w:rsidRDefault="00BE6C91" w:rsidP="00125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Fabricio </w:t>
      </w:r>
      <w:r w:rsidR="00125AD3">
        <w:rPr>
          <w:rFonts w:ascii="Times New Roman" w:hAnsi="Times New Roman" w:cs="Times New Roman"/>
          <w:sz w:val="24"/>
          <w:szCs w:val="24"/>
        </w:rPr>
        <w:t>Rezende de Morais________________________________________________</w:t>
      </w:r>
    </w:p>
    <w:p w14:paraId="2C0689A9" w14:textId="77777777" w:rsidR="00125AD3" w:rsidRDefault="00125AD3" w:rsidP="007138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5A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65EE2" w14:textId="77777777" w:rsidR="002F77B5" w:rsidRDefault="002F77B5" w:rsidP="00E018F6">
      <w:pPr>
        <w:spacing w:after="0" w:line="240" w:lineRule="auto"/>
      </w:pPr>
      <w:r>
        <w:separator/>
      </w:r>
    </w:p>
  </w:endnote>
  <w:endnote w:type="continuationSeparator" w:id="0">
    <w:p w14:paraId="71A47BA4" w14:textId="77777777" w:rsidR="002F77B5" w:rsidRDefault="002F77B5" w:rsidP="00E0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787F" w14:textId="77777777" w:rsidR="002F77B5" w:rsidRDefault="002F77B5" w:rsidP="00E018F6">
      <w:pPr>
        <w:spacing w:after="0" w:line="240" w:lineRule="auto"/>
      </w:pPr>
      <w:r>
        <w:separator/>
      </w:r>
    </w:p>
  </w:footnote>
  <w:footnote w:type="continuationSeparator" w:id="0">
    <w:p w14:paraId="7FD7EFAB" w14:textId="77777777" w:rsidR="002F77B5" w:rsidRDefault="002F77B5" w:rsidP="00E0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3618141"/>
      <w:docPartObj>
        <w:docPartGallery w:val="Page Numbers (Margins)"/>
        <w:docPartUnique/>
      </w:docPartObj>
    </w:sdtPr>
    <w:sdtEndPr/>
    <w:sdtContent>
      <w:p w14:paraId="7A3DD59F" w14:textId="03016249" w:rsidR="00E018F6" w:rsidRDefault="00E018F6">
        <w:pPr>
          <w:pStyle w:val="Cabealh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F7F2D7" wp14:editId="5309898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F2C" w14:textId="4F4EF83B" w:rsidR="00E018F6" w:rsidRPr="00E018F6" w:rsidRDefault="00DB6BD2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sz w:val="20"/>
                                    <w:szCs w:val="20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018F6" w:rsidRPr="00E018F6">
                                    <w:rPr>
                                      <w:rFonts w:ascii="Times New Roman" w:eastAsiaTheme="minorEastAsia" w:hAnsi="Times New Roman" w:cs="Times New Roman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E018F6" w:rsidRPr="00E018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="00E018F6" w:rsidRPr="00E018F6">
                                    <w:rPr>
                                      <w:rFonts w:ascii="Times New Roman" w:eastAsiaTheme="minorEastAsia" w:hAnsi="Times New Roman" w:cs="Times New Roman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E018F6" w:rsidRPr="00E018F6">
                                    <w:rPr>
                                      <w:rFonts w:ascii="Times New Roman" w:eastAsiaTheme="majorEastAsia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E018F6" w:rsidRPr="00E018F6">
                                    <w:rPr>
                                      <w:rFonts w:ascii="Times New Roman" w:eastAsiaTheme="majorEastAsia" w:hAnsi="Times New Roman" w:cs="Times New Roman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018F6" w:rsidRPr="00E018F6">
                                <w:rPr>
                                  <w:rFonts w:ascii="Times New Roman" w:eastAsiaTheme="majorEastAsia" w:hAnsi="Times New Roman" w:cs="Times New Roman"/>
                                  <w:sz w:val="20"/>
                                  <w:szCs w:val="2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F7F2D7" id="Retâ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1u5wrA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p w14:paraId="052BFF2C" w14:textId="4F4EF83B" w:rsidR="00E018F6" w:rsidRPr="00E018F6" w:rsidRDefault="00E018F6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Pr="00E018F6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018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E018F6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E018F6">
                              <w:rPr>
                                <w:rFonts w:ascii="Times New Roman" w:eastAsiaTheme="majorEastAsia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E018F6">
                              <w:rPr>
                                <w:rFonts w:ascii="Times New Roman" w:eastAsiaTheme="majorEastAsia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  <w:r w:rsidRPr="00E018F6">
                          <w:rPr>
                            <w:rFonts w:ascii="Times New Roman" w:eastAsiaTheme="majorEastAsia" w:hAnsi="Times New Roman" w:cs="Times New Roman"/>
                            <w:sz w:val="20"/>
                            <w:szCs w:val="20"/>
                          </w:rPr>
                          <w:t>/2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9D"/>
    <w:rsid w:val="000C37BA"/>
    <w:rsid w:val="00125AD3"/>
    <w:rsid w:val="002F77B5"/>
    <w:rsid w:val="003514A0"/>
    <w:rsid w:val="00427C88"/>
    <w:rsid w:val="004E4CEE"/>
    <w:rsid w:val="004E6A26"/>
    <w:rsid w:val="00524245"/>
    <w:rsid w:val="00595F4E"/>
    <w:rsid w:val="005E19B0"/>
    <w:rsid w:val="006114E5"/>
    <w:rsid w:val="00706D48"/>
    <w:rsid w:val="0071389D"/>
    <w:rsid w:val="007B2CFC"/>
    <w:rsid w:val="00A1126A"/>
    <w:rsid w:val="00BE6C91"/>
    <w:rsid w:val="00D25985"/>
    <w:rsid w:val="00E018F6"/>
    <w:rsid w:val="00E6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65E42"/>
  <w15:chartTrackingRefBased/>
  <w15:docId w15:val="{BB82EAFC-CE29-4986-AB26-1EAAC7F1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8F6"/>
  </w:style>
  <w:style w:type="paragraph" w:styleId="Rodap">
    <w:name w:val="footer"/>
    <w:basedOn w:val="Normal"/>
    <w:link w:val="RodapChar"/>
    <w:uiPriority w:val="99"/>
    <w:unhideWhenUsed/>
    <w:rsid w:val="00E01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Compras02-PC</dc:creator>
  <cp:keywords/>
  <dc:description/>
  <cp:lastModifiedBy>Compras02-PC</cp:lastModifiedBy>
  <cp:revision>4</cp:revision>
  <cp:lastPrinted>2022-03-23T19:40:00Z</cp:lastPrinted>
  <dcterms:created xsi:type="dcterms:W3CDTF">2022-03-23T17:15:00Z</dcterms:created>
  <dcterms:modified xsi:type="dcterms:W3CDTF">2022-03-23T20:40:00Z</dcterms:modified>
</cp:coreProperties>
</file>