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B7" w:rsidRDefault="002E71B7" w:rsidP="002E71B7">
      <w:pPr>
        <w:pStyle w:val="SemEspaamento"/>
        <w:spacing w:line="360" w:lineRule="auto"/>
        <w:jc w:val="center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EDITAL DE CONVOCAÇÃO DE AUDIÊNCIA PÚBLICA</w:t>
      </w:r>
    </w:p>
    <w:p w:rsidR="002E71B7" w:rsidRDefault="002E71B7" w:rsidP="002E71B7">
      <w:pPr>
        <w:pStyle w:val="SemEspaamento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13/2022</w:t>
      </w:r>
    </w:p>
    <w:p w:rsidR="002E71B7" w:rsidRDefault="002E71B7" w:rsidP="002E71B7">
      <w:pPr>
        <w:pStyle w:val="SemEspaamento"/>
        <w:spacing w:line="360" w:lineRule="auto"/>
        <w:jc w:val="center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jc w:val="center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Conforme preconiza a Lei de Complementar n° 101/2000 – Lei de Responsabilidade Fiscal, em seu art. 9°, § 4°, o MUNICÍPIO DE IRANI convida a população em Geral para participar de </w:t>
      </w:r>
      <w:r>
        <w:rPr>
          <w:b/>
          <w:szCs w:val="24"/>
        </w:rPr>
        <w:t>AUDIÊNCIA PÚBLICA</w:t>
      </w:r>
      <w:r>
        <w:rPr>
          <w:szCs w:val="24"/>
        </w:rPr>
        <w:t xml:space="preserve">, a ser realizada no dia 24/08/2022, quarta-feira, às 17 horas , nas dependências da Câmara Municipal de Vereadores, localizada à Rua Rosalino Rodrigues, 268, Centro, Irani/SC, CEP 89680-000, </w:t>
      </w:r>
      <w:r>
        <w:rPr>
          <w:b/>
          <w:szCs w:val="24"/>
        </w:rPr>
        <w:t>para apresentação do Projeto de Leis de Diretrizes Orçamentárias (LDO) e ) e Lei Orçamentárias Anual (LOA).</w:t>
      </w:r>
    </w:p>
    <w:p w:rsidR="002E71B7" w:rsidRDefault="002E71B7" w:rsidP="002E71B7">
      <w:pPr>
        <w:pStyle w:val="SemEspaamento"/>
        <w:spacing w:line="360" w:lineRule="auto"/>
        <w:ind w:firstLine="708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708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708"/>
        <w:jc w:val="right"/>
        <w:rPr>
          <w:szCs w:val="24"/>
        </w:rPr>
      </w:pPr>
      <w:r>
        <w:rPr>
          <w:szCs w:val="24"/>
        </w:rPr>
        <w:t>Irani/SC, 09 de agosto de 2022.</w:t>
      </w:r>
    </w:p>
    <w:p w:rsidR="002E71B7" w:rsidRDefault="002E71B7" w:rsidP="002E71B7">
      <w:pPr>
        <w:pStyle w:val="SemEspaamento"/>
        <w:spacing w:line="360" w:lineRule="auto"/>
        <w:ind w:firstLine="708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708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708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708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ADELMO MAURO LOHMANN</w:t>
      </w:r>
    </w:p>
    <w:p w:rsidR="002E71B7" w:rsidRDefault="002E71B7" w:rsidP="002E71B7">
      <w:pPr>
        <w:pStyle w:val="SemEspaamento"/>
        <w:spacing w:line="360" w:lineRule="auto"/>
        <w:ind w:firstLine="708"/>
        <w:jc w:val="center"/>
        <w:rPr>
          <w:i/>
          <w:szCs w:val="24"/>
        </w:rPr>
      </w:pPr>
      <w:r>
        <w:rPr>
          <w:szCs w:val="24"/>
        </w:rPr>
        <w:t>Prefeito em Exercício de Irani</w:t>
      </w:r>
    </w:p>
    <w:p w:rsidR="002E71B7" w:rsidRDefault="002E71B7" w:rsidP="002E71B7">
      <w:pPr>
        <w:pStyle w:val="SemEspaamento"/>
        <w:spacing w:line="360" w:lineRule="auto"/>
        <w:ind w:firstLine="708"/>
        <w:jc w:val="center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708"/>
        <w:jc w:val="center"/>
        <w:rPr>
          <w:szCs w:val="24"/>
        </w:rPr>
      </w:pPr>
    </w:p>
    <w:p w:rsidR="002E71B7" w:rsidRDefault="002E71B7" w:rsidP="002E71B7">
      <w:pPr>
        <w:pStyle w:val="SemEspaamento"/>
        <w:spacing w:line="360" w:lineRule="auto"/>
        <w:rPr>
          <w:b/>
          <w:szCs w:val="24"/>
        </w:rPr>
      </w:pPr>
    </w:p>
    <w:p w:rsidR="002E71B7" w:rsidRDefault="002E71B7" w:rsidP="002E71B7">
      <w:pPr>
        <w:pStyle w:val="SemEspaamento"/>
        <w:spacing w:line="360" w:lineRule="auto"/>
        <w:ind w:firstLine="1134"/>
        <w:jc w:val="center"/>
        <w:rPr>
          <w:szCs w:val="24"/>
        </w:rPr>
      </w:pPr>
    </w:p>
    <w:p w:rsidR="002E71B7" w:rsidRDefault="002E71B7" w:rsidP="002E71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7AF4" w:rsidRDefault="00057AF4">
      <w:bookmarkStart w:id="0" w:name="_GoBack"/>
      <w:bookmarkEnd w:id="0"/>
    </w:p>
    <w:sectPr w:rsidR="0005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B7"/>
    <w:rsid w:val="00057AF4"/>
    <w:rsid w:val="002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7761-54FF-4984-9E1D-1EB1F4D5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71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Tesouraria</dc:creator>
  <cp:keywords/>
  <dc:description/>
  <cp:lastModifiedBy>Tesouraria</cp:lastModifiedBy>
  <cp:revision>1</cp:revision>
  <dcterms:created xsi:type="dcterms:W3CDTF">2022-08-11T14:16:00Z</dcterms:created>
  <dcterms:modified xsi:type="dcterms:W3CDTF">2022-08-11T14:16:00Z</dcterms:modified>
</cp:coreProperties>
</file>