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2AAE6" w14:textId="1FA58BDB" w:rsidR="00E46EB4" w:rsidRPr="003A0D7E" w:rsidRDefault="00E46EB4" w:rsidP="003A0D7E">
      <w:pPr>
        <w:autoSpaceDE w:val="0"/>
        <w:autoSpaceDN w:val="0"/>
        <w:adjustRightInd w:val="0"/>
        <w:jc w:val="center"/>
        <w:rPr>
          <w:b/>
          <w:bCs/>
          <w:color w:val="000000"/>
        </w:rPr>
      </w:pPr>
      <w:r w:rsidRPr="003A0D7E">
        <w:rPr>
          <w:b/>
          <w:bCs/>
          <w:color w:val="000000"/>
        </w:rPr>
        <w:t>EDITAL DE C</w:t>
      </w:r>
      <w:r w:rsidR="0071214F" w:rsidRPr="003A0D7E">
        <w:rPr>
          <w:b/>
          <w:bCs/>
          <w:color w:val="000000"/>
        </w:rPr>
        <w:t>REDENCIAMENTO</w:t>
      </w:r>
      <w:r w:rsidR="003A0D7E" w:rsidRPr="003A0D7E">
        <w:rPr>
          <w:b/>
          <w:bCs/>
          <w:color w:val="000000"/>
        </w:rPr>
        <w:t xml:space="preserve"> Nº</w:t>
      </w:r>
      <w:r w:rsidRPr="003A0D7E">
        <w:rPr>
          <w:b/>
          <w:bCs/>
          <w:color w:val="000000"/>
        </w:rPr>
        <w:t xml:space="preserve"> </w:t>
      </w:r>
      <w:r w:rsidR="007039D9">
        <w:rPr>
          <w:b/>
          <w:bCs/>
          <w:color w:val="000000"/>
        </w:rPr>
        <w:t>5</w:t>
      </w:r>
      <w:r w:rsidR="00CC6A58">
        <w:rPr>
          <w:b/>
          <w:bCs/>
          <w:color w:val="000000"/>
        </w:rPr>
        <w:t>/202</w:t>
      </w:r>
      <w:r w:rsidR="00BD3098">
        <w:rPr>
          <w:b/>
          <w:bCs/>
          <w:color w:val="000000"/>
        </w:rPr>
        <w:t>2</w:t>
      </w:r>
      <w:r w:rsidR="00495ED6">
        <w:rPr>
          <w:b/>
          <w:bCs/>
          <w:color w:val="000000"/>
        </w:rPr>
        <w:t xml:space="preserve"> – FMS </w:t>
      </w:r>
    </w:p>
    <w:p w14:paraId="72C31A82" w14:textId="77777777" w:rsidR="00E46EB4" w:rsidRPr="003A0D7E" w:rsidRDefault="00E46EB4" w:rsidP="003A0D7E">
      <w:pPr>
        <w:widowControl w:val="0"/>
        <w:jc w:val="both"/>
        <w:rPr>
          <w:b/>
          <w:color w:val="000000"/>
        </w:rPr>
      </w:pPr>
    </w:p>
    <w:p w14:paraId="41DCEF14" w14:textId="77777777" w:rsidR="00E46EB4" w:rsidRPr="003A0D7E" w:rsidRDefault="00E46EB4" w:rsidP="003A0D7E">
      <w:pPr>
        <w:widowControl w:val="0"/>
        <w:jc w:val="both"/>
        <w:rPr>
          <w:b/>
          <w:color w:val="000000"/>
        </w:rPr>
      </w:pPr>
      <w:r w:rsidRPr="003A0D7E">
        <w:rPr>
          <w:b/>
          <w:color w:val="000000"/>
        </w:rPr>
        <w:t>1 - PREÂMBULO</w:t>
      </w:r>
    </w:p>
    <w:p w14:paraId="53CCA3DD" w14:textId="77777777" w:rsidR="00E46EB4" w:rsidRPr="003A0D7E" w:rsidRDefault="00E46EB4" w:rsidP="003A0D7E">
      <w:pPr>
        <w:autoSpaceDE w:val="0"/>
        <w:autoSpaceDN w:val="0"/>
        <w:adjustRightInd w:val="0"/>
        <w:jc w:val="both"/>
        <w:rPr>
          <w:b/>
          <w:bCs/>
          <w:color w:val="000000"/>
        </w:rPr>
      </w:pPr>
    </w:p>
    <w:p w14:paraId="6CB727B4" w14:textId="48E87155" w:rsidR="0071214F" w:rsidRPr="003A0D7E" w:rsidRDefault="0071214F" w:rsidP="003A0D7E">
      <w:pPr>
        <w:autoSpaceDE w:val="0"/>
        <w:autoSpaceDN w:val="0"/>
        <w:adjustRightInd w:val="0"/>
        <w:jc w:val="both"/>
        <w:rPr>
          <w:b/>
          <w:bCs/>
          <w:color w:val="000000"/>
        </w:rPr>
      </w:pPr>
      <w:r w:rsidRPr="003A0D7E">
        <w:rPr>
          <w:color w:val="000000"/>
        </w:rPr>
        <w:t>1.1 - O Fundo Municipal de Saúde de Irani</w:t>
      </w:r>
      <w:r w:rsidR="00550829" w:rsidRPr="003A0D7E">
        <w:rPr>
          <w:color w:val="000000"/>
        </w:rPr>
        <w:t>/</w:t>
      </w:r>
      <w:r w:rsidRPr="003A0D7E">
        <w:rPr>
          <w:color w:val="000000"/>
        </w:rPr>
        <w:t>SC, pessoa jurídica de direito público interno, situada à Rua Rosalino Rodrigues, 480, Centro, Irani SC, inscrito no CNPJ sob nº 11.627.522/0001-70, através de sua Gestor</w:t>
      </w:r>
      <w:r w:rsidR="003A0D7E">
        <w:rPr>
          <w:color w:val="000000"/>
        </w:rPr>
        <w:t xml:space="preserve">a, Sra. </w:t>
      </w:r>
      <w:r w:rsidR="00CC6A58">
        <w:rPr>
          <w:color w:val="000000"/>
        </w:rPr>
        <w:t>BERNARDETE LUCIA GRISA</w:t>
      </w:r>
      <w:r w:rsidRPr="003A0D7E">
        <w:rPr>
          <w:color w:val="000000"/>
        </w:rPr>
        <w:t>,</w:t>
      </w:r>
      <w:r w:rsidR="001B6E2E" w:rsidRPr="003A0D7E">
        <w:rPr>
          <w:color w:val="000000"/>
        </w:rPr>
        <w:t xml:space="preserve"> </w:t>
      </w:r>
      <w:r w:rsidRPr="003A0D7E">
        <w:rPr>
          <w:bCs/>
        </w:rPr>
        <w:t>c</w:t>
      </w:r>
      <w:r w:rsidRPr="003A0D7E">
        <w:t xml:space="preserve">omunica a todos os interessados que estão abertas, à partir da publicação deste, as inscrições para o Credenciamento de </w:t>
      </w:r>
      <w:r w:rsidR="00475AFA">
        <w:rPr>
          <w:bCs/>
        </w:rPr>
        <w:t>empresa(s) especializada(s)</w:t>
      </w:r>
      <w:r w:rsidR="00475AFA" w:rsidRPr="00745996">
        <w:t xml:space="preserve"> para fornecimento de medicamentos</w:t>
      </w:r>
      <w:r w:rsidR="00495ED6">
        <w:t xml:space="preserve">, </w:t>
      </w:r>
      <w:r w:rsidR="00495ED6" w:rsidRPr="00495ED6">
        <w:t>de leites e suplementos alimentares</w:t>
      </w:r>
      <w:r w:rsidR="00495ED6">
        <w:t xml:space="preserve"> </w:t>
      </w:r>
      <w:r w:rsidR="00495ED6" w:rsidRPr="00745996">
        <w:t xml:space="preserve"> </w:t>
      </w:r>
      <w:r w:rsidR="00495ED6">
        <w:t xml:space="preserve">para o exercício de </w:t>
      </w:r>
      <w:r w:rsidR="00CC6A58">
        <w:t>2022</w:t>
      </w:r>
      <w:r w:rsidR="007039D9">
        <w:t xml:space="preserve"> e 2023</w:t>
      </w:r>
      <w:r w:rsidRPr="003A0D7E">
        <w:t>, conforme discriminado nos anexos deste edital de credenciamento.</w:t>
      </w:r>
    </w:p>
    <w:p w14:paraId="497B1D1A" w14:textId="77777777" w:rsidR="0071214F" w:rsidRPr="003A0D7E" w:rsidRDefault="0071214F" w:rsidP="003A0D7E">
      <w:pPr>
        <w:autoSpaceDE w:val="0"/>
        <w:autoSpaceDN w:val="0"/>
        <w:adjustRightInd w:val="0"/>
        <w:jc w:val="both"/>
        <w:rPr>
          <w:b/>
          <w:bCs/>
          <w:color w:val="000000"/>
        </w:rPr>
      </w:pPr>
    </w:p>
    <w:p w14:paraId="131839E7" w14:textId="77777777" w:rsidR="00E46EB4" w:rsidRPr="003A0D7E" w:rsidRDefault="00E46EB4" w:rsidP="003A0D7E">
      <w:pPr>
        <w:autoSpaceDE w:val="0"/>
        <w:autoSpaceDN w:val="0"/>
        <w:adjustRightInd w:val="0"/>
        <w:jc w:val="both"/>
        <w:rPr>
          <w:b/>
          <w:bCs/>
          <w:color w:val="000000"/>
        </w:rPr>
      </w:pPr>
      <w:r w:rsidRPr="003A0D7E">
        <w:rPr>
          <w:b/>
          <w:bCs/>
          <w:color w:val="000000"/>
        </w:rPr>
        <w:t xml:space="preserve">2. </w:t>
      </w:r>
      <w:r w:rsidR="0071214F" w:rsidRPr="003A0D7E">
        <w:rPr>
          <w:b/>
          <w:bCs/>
          <w:color w:val="000000"/>
        </w:rPr>
        <w:t xml:space="preserve">DO </w:t>
      </w:r>
      <w:r w:rsidRPr="003A0D7E">
        <w:rPr>
          <w:b/>
          <w:bCs/>
          <w:color w:val="000000"/>
        </w:rPr>
        <w:t>OBJETO</w:t>
      </w:r>
    </w:p>
    <w:p w14:paraId="23720306" w14:textId="77777777" w:rsidR="00E46EB4" w:rsidRPr="003A0D7E" w:rsidRDefault="00E46EB4" w:rsidP="003A0D7E">
      <w:pPr>
        <w:autoSpaceDE w:val="0"/>
        <w:autoSpaceDN w:val="0"/>
        <w:adjustRightInd w:val="0"/>
        <w:jc w:val="both"/>
        <w:rPr>
          <w:b/>
          <w:bCs/>
          <w:color w:val="000000"/>
        </w:rPr>
      </w:pPr>
    </w:p>
    <w:p w14:paraId="67EAC82E" w14:textId="77777777" w:rsidR="00851EEA" w:rsidRDefault="00E46EB4" w:rsidP="00851EEA">
      <w:pPr>
        <w:pStyle w:val="Corpodetexto"/>
        <w:ind w:right="45"/>
        <w:jc w:val="both"/>
        <w:rPr>
          <w:bCs/>
        </w:rPr>
      </w:pPr>
      <w:r w:rsidRPr="00745996">
        <w:rPr>
          <w:bCs/>
          <w:color w:val="000000"/>
        </w:rPr>
        <w:t xml:space="preserve">2.1 </w:t>
      </w:r>
      <w:r w:rsidR="003A0D7E" w:rsidRPr="00745996">
        <w:rPr>
          <w:color w:val="000000"/>
        </w:rPr>
        <w:t>–</w:t>
      </w:r>
      <w:r w:rsidR="001C6A92" w:rsidRPr="00745996">
        <w:rPr>
          <w:color w:val="000000"/>
        </w:rPr>
        <w:t xml:space="preserve"> </w:t>
      </w:r>
      <w:r w:rsidR="00851EEA" w:rsidRPr="00851EEA">
        <w:rPr>
          <w:bCs/>
        </w:rPr>
        <w:t xml:space="preserve">Credenciamento de FARMÁCIAS e/ou DROGARIAS, para o fornecimento de medicamentos prescritos em atenção às necessidades de pacientes em situação de vulnerabilidade, mediante estudo social, ou por determinação judicial. Os medicamentos em questão, são aqueles que não constam em processo licitatório ou aqueles ainda que possuindo processo licitatório, o distribuidor vencedor do certame não apresente condições de efetuar a entrega imediata do produto, conforme a necessidade, mediante encaminhamento e autorização da Secretaria Municipal de Saúde. </w:t>
      </w:r>
    </w:p>
    <w:p w14:paraId="350E8619" w14:textId="229AE222" w:rsidR="00B741A7" w:rsidRPr="003A0D7E" w:rsidRDefault="0071214F" w:rsidP="00851EEA">
      <w:pPr>
        <w:pStyle w:val="Corpodetexto"/>
        <w:ind w:right="45"/>
        <w:jc w:val="both"/>
      </w:pPr>
      <w:r w:rsidRPr="003A0D7E">
        <w:t xml:space="preserve">2.2 - </w:t>
      </w:r>
      <w:r w:rsidR="001B6E2E" w:rsidRPr="003A0D7E">
        <w:t>Os interessados deverão pos</w:t>
      </w:r>
      <w:r w:rsidR="00745996">
        <w:t xml:space="preserve">suir sede num </w:t>
      </w:r>
      <w:r w:rsidR="00CC6A58">
        <w:t>KM</w:t>
      </w:r>
      <w:r w:rsidR="00745996">
        <w:t xml:space="preserve"> máximo de 50</w:t>
      </w:r>
      <w:r w:rsidR="001B6E2E" w:rsidRPr="003A0D7E">
        <w:t>km</w:t>
      </w:r>
      <w:r w:rsidR="00745996">
        <w:t xml:space="preserve"> (cinquenta quilômetros) da sede do Município de Irani, </w:t>
      </w:r>
      <w:r w:rsidR="001B6E2E" w:rsidRPr="003A0D7E">
        <w:t>SC</w:t>
      </w:r>
      <w:r w:rsidR="00B741A7" w:rsidRPr="003A0D7E">
        <w:t>, e fornecer os medicamentos, imediatamente após autorização emitida pela Secretaria Municipal de Saúde, e deverão estar acompanhados de receita médica que comprove a real necessidade do medicamento adquirido.</w:t>
      </w:r>
    </w:p>
    <w:p w14:paraId="093B2A74" w14:textId="77777777" w:rsidR="00B741A7" w:rsidRPr="003A0D7E" w:rsidRDefault="00B741A7" w:rsidP="003A0D7E">
      <w:pPr>
        <w:pStyle w:val="Corpodetexto"/>
        <w:spacing w:after="0"/>
        <w:ind w:right="45" w:firstLine="708"/>
        <w:jc w:val="both"/>
      </w:pPr>
    </w:p>
    <w:p w14:paraId="3DD84E8D" w14:textId="77777777" w:rsidR="00B741A7" w:rsidRPr="003A0D7E" w:rsidRDefault="00B741A7" w:rsidP="00745996">
      <w:pPr>
        <w:pStyle w:val="Corpodetexto"/>
        <w:spacing w:after="0"/>
        <w:ind w:right="45"/>
        <w:jc w:val="both"/>
      </w:pPr>
      <w:r w:rsidRPr="003A0D7E">
        <w:rPr>
          <w:b/>
          <w:bCs/>
        </w:rPr>
        <w:t>Obs.:</w:t>
      </w:r>
      <w:r w:rsidRPr="003A0D7E">
        <w:t xml:space="preserve"> A presente contratação não gerará nenhum vínculo empregatício entre o Município e a</w:t>
      </w:r>
      <w:r w:rsidR="00745996">
        <w:t xml:space="preserve"> empresa</w:t>
      </w:r>
      <w:r w:rsidRPr="003A0D7E">
        <w:t xml:space="preserve"> e</w:t>
      </w:r>
      <w:r w:rsidR="00745996">
        <w:t>/ou seus profissionais</w:t>
      </w:r>
      <w:r w:rsidRPr="003A0D7E">
        <w:t>, sendo de sua responsabilidade pagamento de despesas com estadia, alimentação e transporte dos profissionais, pagamento de impostos, encargos e tributos que incidirem sobre a contratação.</w:t>
      </w:r>
    </w:p>
    <w:p w14:paraId="2E4A49B8" w14:textId="77777777" w:rsidR="00B741A7" w:rsidRPr="003A0D7E" w:rsidRDefault="00B741A7" w:rsidP="003A0D7E">
      <w:pPr>
        <w:autoSpaceDE w:val="0"/>
        <w:autoSpaceDN w:val="0"/>
        <w:adjustRightInd w:val="0"/>
        <w:jc w:val="both"/>
        <w:rPr>
          <w:color w:val="000000"/>
        </w:rPr>
      </w:pPr>
    </w:p>
    <w:p w14:paraId="72FAF128" w14:textId="77777777" w:rsidR="00E46EB4" w:rsidRPr="003A0D7E" w:rsidRDefault="00E46EB4" w:rsidP="003A0D7E">
      <w:pPr>
        <w:autoSpaceDE w:val="0"/>
        <w:autoSpaceDN w:val="0"/>
        <w:adjustRightInd w:val="0"/>
        <w:jc w:val="both"/>
        <w:rPr>
          <w:b/>
          <w:bCs/>
          <w:color w:val="000000"/>
        </w:rPr>
      </w:pPr>
      <w:r w:rsidRPr="003A0D7E">
        <w:rPr>
          <w:b/>
          <w:bCs/>
          <w:color w:val="000000"/>
        </w:rPr>
        <w:t xml:space="preserve">3. </w:t>
      </w:r>
      <w:r w:rsidR="0071214F" w:rsidRPr="003A0D7E">
        <w:rPr>
          <w:b/>
          <w:bCs/>
          <w:color w:val="000000"/>
        </w:rPr>
        <w:t>DOS VALORES A SEREM PAGOS</w:t>
      </w:r>
    </w:p>
    <w:p w14:paraId="20027927" w14:textId="77777777" w:rsidR="00E46EB4" w:rsidRPr="003A0D7E" w:rsidRDefault="00E46EB4" w:rsidP="003A0D7E">
      <w:pPr>
        <w:autoSpaceDE w:val="0"/>
        <w:autoSpaceDN w:val="0"/>
        <w:adjustRightInd w:val="0"/>
        <w:jc w:val="both"/>
        <w:rPr>
          <w:b/>
          <w:bCs/>
          <w:color w:val="000000"/>
        </w:rPr>
      </w:pPr>
    </w:p>
    <w:p w14:paraId="19EE9D1E" w14:textId="29880CF5" w:rsidR="00B741A7" w:rsidRPr="003A0D7E" w:rsidRDefault="00E46EB4" w:rsidP="003A0D7E">
      <w:pPr>
        <w:ind w:right="45"/>
        <w:jc w:val="both"/>
      </w:pPr>
      <w:r w:rsidRPr="003A0D7E">
        <w:rPr>
          <w:bCs/>
          <w:color w:val="000000"/>
        </w:rPr>
        <w:t>3.1</w:t>
      </w:r>
      <w:r w:rsidR="00B741A7" w:rsidRPr="003A0D7E">
        <w:t xml:space="preserve"> </w:t>
      </w:r>
      <w:r w:rsidR="00475AFA">
        <w:t xml:space="preserve">- </w:t>
      </w:r>
      <w:r w:rsidR="00B741A7" w:rsidRPr="003A0D7E">
        <w:t xml:space="preserve">As </w:t>
      </w:r>
      <w:r w:rsidR="00745996">
        <w:t xml:space="preserve">empresas </w:t>
      </w:r>
      <w:r w:rsidR="00B741A7" w:rsidRPr="003A0D7E">
        <w:t xml:space="preserve">credenciadas deverão fornecer os medicamentos, constantes na Tabela da Agência Nacional de Vigilância Sanitária, </w:t>
      </w:r>
      <w:r w:rsidR="0071214F" w:rsidRPr="003A0D7E">
        <w:t xml:space="preserve">com </w:t>
      </w:r>
      <w:r w:rsidR="00E9611B">
        <w:t xml:space="preserve">no </w:t>
      </w:r>
      <w:r w:rsidR="00E9611B" w:rsidRPr="00B75EB5">
        <w:rPr>
          <w:b/>
          <w:u w:val="single"/>
        </w:rPr>
        <w:t>MÍNIMO</w:t>
      </w:r>
      <w:r w:rsidR="00E9611B">
        <w:t xml:space="preserve"> </w:t>
      </w:r>
      <w:r w:rsidR="0071214F" w:rsidRPr="003A0D7E">
        <w:t>os seguintes</w:t>
      </w:r>
      <w:r w:rsidR="00B741A7" w:rsidRPr="003A0D7E">
        <w:t xml:space="preserve"> percentua</w:t>
      </w:r>
      <w:r w:rsidR="0071214F" w:rsidRPr="003A0D7E">
        <w:t>is</w:t>
      </w:r>
      <w:r w:rsidR="00B741A7" w:rsidRPr="003A0D7E">
        <w:t xml:space="preserve"> de desconto sobre o valor do medicamento</w:t>
      </w:r>
      <w:r w:rsidR="0071214F" w:rsidRPr="003A0D7E">
        <w:t>:</w:t>
      </w:r>
    </w:p>
    <w:p w14:paraId="720E5A77" w14:textId="77777777" w:rsidR="00B741A7" w:rsidRPr="003A0D7E" w:rsidRDefault="00B741A7" w:rsidP="003A0D7E">
      <w:pPr>
        <w:ind w:right="45"/>
        <w:jc w:val="both"/>
      </w:pPr>
    </w:p>
    <w:p w14:paraId="2BB18DE1" w14:textId="77777777" w:rsidR="00B741A7" w:rsidRPr="003A0D7E" w:rsidRDefault="00B741A7" w:rsidP="003A0D7E">
      <w:pPr>
        <w:ind w:right="45" w:firstLine="1200"/>
        <w:jc w:val="both"/>
      </w:pPr>
      <w:r w:rsidRPr="003A0D7E">
        <w:rPr>
          <w:b/>
        </w:rPr>
        <w:t>ITEM 01</w:t>
      </w:r>
      <w:r w:rsidRPr="003A0D7E">
        <w:t xml:space="preserve"> - 15% (quinze por cento) para medicamentos de referência;</w:t>
      </w:r>
    </w:p>
    <w:p w14:paraId="559CB3F3" w14:textId="77777777" w:rsidR="00B741A7" w:rsidRPr="003A0D7E" w:rsidRDefault="00B741A7" w:rsidP="003A0D7E">
      <w:pPr>
        <w:ind w:right="45" w:firstLine="1200"/>
        <w:jc w:val="both"/>
      </w:pPr>
      <w:r w:rsidRPr="003A0D7E">
        <w:rPr>
          <w:b/>
        </w:rPr>
        <w:t>ITEM 02</w:t>
      </w:r>
      <w:r w:rsidRPr="003A0D7E">
        <w:t xml:space="preserve"> - 25% (vinte e cinco por cento) para medicamentos genéricos; e</w:t>
      </w:r>
    </w:p>
    <w:p w14:paraId="77B0487E" w14:textId="77777777" w:rsidR="00B741A7" w:rsidRDefault="00B741A7" w:rsidP="003A0D7E">
      <w:pPr>
        <w:ind w:right="45" w:firstLine="1200"/>
        <w:jc w:val="both"/>
      </w:pPr>
      <w:r w:rsidRPr="003A0D7E">
        <w:rPr>
          <w:b/>
        </w:rPr>
        <w:t>ITEM 03</w:t>
      </w:r>
      <w:r w:rsidRPr="003A0D7E">
        <w:t xml:space="preserve"> - 35% (trinta e cinco por cento) para medicamentos similares.</w:t>
      </w:r>
    </w:p>
    <w:p w14:paraId="40D9F419" w14:textId="77777777" w:rsidR="00E7718E" w:rsidRDefault="00E7718E" w:rsidP="00E7718E">
      <w:pPr>
        <w:ind w:right="45"/>
        <w:jc w:val="both"/>
      </w:pPr>
    </w:p>
    <w:p w14:paraId="04763356" w14:textId="1905DA95" w:rsidR="00E7718E" w:rsidRDefault="00E7718E" w:rsidP="00E7718E">
      <w:pPr>
        <w:ind w:right="45"/>
        <w:jc w:val="both"/>
      </w:pPr>
      <w:r>
        <w:lastRenderedPageBreak/>
        <w:t xml:space="preserve">3.2 – </w:t>
      </w:r>
      <w:r w:rsidRPr="00E7718E">
        <w:t xml:space="preserve">O valor total estimado </w:t>
      </w:r>
      <w:r>
        <w:t xml:space="preserve">para este credenciamento é de R$ </w:t>
      </w:r>
      <w:r w:rsidR="004D290D">
        <w:t>75</w:t>
      </w:r>
      <w:r>
        <w:t>.000,00 (</w:t>
      </w:r>
      <w:r w:rsidR="004D290D">
        <w:t xml:space="preserve">setenta e cinco </w:t>
      </w:r>
      <w:r>
        <w:t xml:space="preserve">mil reais) e </w:t>
      </w:r>
      <w:r w:rsidRPr="00E7718E">
        <w:t>será rateado entre as empresas credenciadas, podendo haver supressão no valor, de acordo com a entrada de novas empresas, não cabendo indenização.</w:t>
      </w:r>
    </w:p>
    <w:p w14:paraId="76924E8B" w14:textId="77777777" w:rsidR="005D56E0" w:rsidRDefault="005D56E0" w:rsidP="00E7718E">
      <w:pPr>
        <w:ind w:right="45"/>
        <w:jc w:val="both"/>
      </w:pPr>
    </w:p>
    <w:p w14:paraId="459C0BF6" w14:textId="77777777" w:rsidR="00B741A7" w:rsidRPr="00E7718E" w:rsidRDefault="0071214F" w:rsidP="00E7718E">
      <w:pPr>
        <w:ind w:right="45"/>
        <w:jc w:val="both"/>
        <w:rPr>
          <w:b/>
        </w:rPr>
      </w:pPr>
      <w:r w:rsidRPr="00E7718E">
        <w:rPr>
          <w:b/>
        </w:rPr>
        <w:t>4</w:t>
      </w:r>
      <w:r w:rsidR="00B741A7" w:rsidRPr="00E7718E">
        <w:rPr>
          <w:b/>
        </w:rPr>
        <w:t>. DAS INSCRIÇÕES</w:t>
      </w:r>
    </w:p>
    <w:p w14:paraId="0E83AC2B" w14:textId="77777777" w:rsidR="00B741A7" w:rsidRPr="003A0D7E" w:rsidRDefault="00B741A7" w:rsidP="003A0D7E">
      <w:pPr>
        <w:ind w:right="45"/>
        <w:jc w:val="both"/>
      </w:pPr>
    </w:p>
    <w:p w14:paraId="6C70B241" w14:textId="40044822" w:rsidR="00AA62E0" w:rsidRPr="003A0D7E" w:rsidRDefault="00AA62E0" w:rsidP="00745996">
      <w:pPr>
        <w:jc w:val="both"/>
      </w:pPr>
      <w:r w:rsidRPr="003A0D7E">
        <w:t>4.1 - As inscrições para o Credenciamento se darão a partir da publicação do presente Edital, com data prevista para encerr</w:t>
      </w:r>
      <w:r w:rsidR="002B038F">
        <w:t xml:space="preserve">amento em </w:t>
      </w:r>
      <w:r w:rsidR="007039D9">
        <w:t>01</w:t>
      </w:r>
      <w:r w:rsidR="002B038F">
        <w:t xml:space="preserve"> de </w:t>
      </w:r>
      <w:r w:rsidR="007039D9">
        <w:t>novembro</w:t>
      </w:r>
      <w:r w:rsidR="002B038F">
        <w:t xml:space="preserve"> de </w:t>
      </w:r>
      <w:r w:rsidR="004D290D">
        <w:t>2023</w:t>
      </w:r>
      <w:r w:rsidRPr="003A0D7E">
        <w:t>, através da entrega da solicitação de Credenciamento acompanhada dos seguintes documentos:</w:t>
      </w:r>
    </w:p>
    <w:p w14:paraId="3A735024" w14:textId="77777777" w:rsidR="00AA62E0" w:rsidRPr="003A0D7E" w:rsidRDefault="00AA62E0" w:rsidP="003A0D7E">
      <w:pPr>
        <w:ind w:firstLine="360"/>
        <w:jc w:val="both"/>
      </w:pPr>
    </w:p>
    <w:p w14:paraId="74D63789" w14:textId="77777777" w:rsidR="00AA62E0" w:rsidRPr="003A0D7E" w:rsidRDefault="00AA62E0" w:rsidP="003A0D7E">
      <w:pPr>
        <w:widowControl w:val="0"/>
        <w:numPr>
          <w:ilvl w:val="0"/>
          <w:numId w:val="14"/>
        </w:numPr>
        <w:ind w:hanging="284"/>
        <w:jc w:val="both"/>
        <w:rPr>
          <w:color w:val="000000"/>
        </w:rPr>
      </w:pPr>
      <w:r w:rsidRPr="003A0D7E">
        <w:rPr>
          <w:color w:val="000000"/>
        </w:rPr>
        <w:t>Registro Comercial, no caso de empresa individual;</w:t>
      </w:r>
    </w:p>
    <w:p w14:paraId="591D8764" w14:textId="77777777" w:rsidR="00AA62E0" w:rsidRPr="003A0D7E" w:rsidRDefault="00AA62E0" w:rsidP="003A0D7E">
      <w:pPr>
        <w:widowControl w:val="0"/>
        <w:numPr>
          <w:ilvl w:val="0"/>
          <w:numId w:val="14"/>
        </w:numPr>
        <w:ind w:hanging="284"/>
        <w:jc w:val="both"/>
        <w:rPr>
          <w:color w:val="000000"/>
        </w:rPr>
      </w:pPr>
      <w:r w:rsidRPr="003A0D7E">
        <w:rPr>
          <w:color w:val="000000"/>
        </w:rPr>
        <w:t>Ato constitutivo, estatuto ou contrato social em vigor, devidamente registrado, em se tratando de sociedades comerciais, e, no caso de sociedades por ações, acompanhado de documento de eleição de seus administradores;</w:t>
      </w:r>
    </w:p>
    <w:p w14:paraId="5CDFF4A6" w14:textId="77777777" w:rsidR="00AA62E0" w:rsidRPr="003A0D7E" w:rsidRDefault="00AA62E0" w:rsidP="003A0D7E">
      <w:pPr>
        <w:widowControl w:val="0"/>
        <w:numPr>
          <w:ilvl w:val="0"/>
          <w:numId w:val="14"/>
        </w:numPr>
        <w:ind w:hanging="284"/>
        <w:jc w:val="both"/>
        <w:rPr>
          <w:color w:val="000000"/>
        </w:rPr>
      </w:pPr>
      <w:r w:rsidRPr="003A0D7E">
        <w:rPr>
          <w:color w:val="000000"/>
        </w:rPr>
        <w:t>Certidão Negativa de Débitos (ou Positiva com Efeitos de Negativa) Relativos a Créditos Tributários Federais e à Dívida Ativa da União;</w:t>
      </w:r>
    </w:p>
    <w:p w14:paraId="16B95EAC" w14:textId="77777777" w:rsidR="00AA62E0" w:rsidRPr="003A0D7E" w:rsidRDefault="00AA62E0" w:rsidP="003A0D7E">
      <w:pPr>
        <w:widowControl w:val="0"/>
        <w:numPr>
          <w:ilvl w:val="0"/>
          <w:numId w:val="14"/>
        </w:numPr>
        <w:ind w:hanging="284"/>
        <w:jc w:val="both"/>
        <w:rPr>
          <w:color w:val="000000"/>
        </w:rPr>
      </w:pPr>
      <w:r w:rsidRPr="003A0D7E">
        <w:rPr>
          <w:color w:val="000000"/>
        </w:rPr>
        <w:t>Certidão Negativa (ou Positiva com Efeito de Negativa) de Débitos Estaduais;</w:t>
      </w:r>
    </w:p>
    <w:p w14:paraId="6071A235" w14:textId="77777777" w:rsidR="00AA62E0" w:rsidRPr="003A0D7E" w:rsidRDefault="00AA62E0" w:rsidP="003A0D7E">
      <w:pPr>
        <w:widowControl w:val="0"/>
        <w:numPr>
          <w:ilvl w:val="0"/>
          <w:numId w:val="14"/>
        </w:numPr>
        <w:ind w:hanging="284"/>
        <w:jc w:val="both"/>
        <w:rPr>
          <w:color w:val="000000"/>
        </w:rPr>
      </w:pPr>
      <w:r w:rsidRPr="003A0D7E">
        <w:rPr>
          <w:color w:val="000000"/>
        </w:rPr>
        <w:t>Certidão Negativa (ou Positiva com Efeito de Negativa) de Débitos Municipais, relativa ao Município da sede do licitante;</w:t>
      </w:r>
    </w:p>
    <w:p w14:paraId="0268AE2A" w14:textId="77777777" w:rsidR="00AA62E0" w:rsidRPr="003A0D7E" w:rsidRDefault="00AA62E0" w:rsidP="003A0D7E">
      <w:pPr>
        <w:widowControl w:val="0"/>
        <w:numPr>
          <w:ilvl w:val="0"/>
          <w:numId w:val="14"/>
        </w:numPr>
        <w:ind w:hanging="284"/>
        <w:jc w:val="both"/>
        <w:rPr>
          <w:color w:val="000000"/>
        </w:rPr>
      </w:pPr>
      <w:r w:rsidRPr="003A0D7E">
        <w:rPr>
          <w:color w:val="000000"/>
        </w:rPr>
        <w:t>Prova de regularidade relativa ao Fundo de Garantia por Tempo de Serviço (CRS - FGTS), demonstrando situação regular no cumprimento dos encargos sociais, instituídos por Lei;</w:t>
      </w:r>
    </w:p>
    <w:p w14:paraId="04EE2BBF" w14:textId="77777777" w:rsidR="00AA62E0" w:rsidRPr="003A0D7E" w:rsidRDefault="00AA62E0" w:rsidP="003A0D7E">
      <w:pPr>
        <w:widowControl w:val="0"/>
        <w:numPr>
          <w:ilvl w:val="0"/>
          <w:numId w:val="14"/>
        </w:numPr>
        <w:ind w:hanging="284"/>
        <w:jc w:val="both"/>
        <w:rPr>
          <w:color w:val="000000"/>
        </w:rPr>
      </w:pPr>
      <w:r w:rsidRPr="003A0D7E">
        <w:rPr>
          <w:color w:val="000000"/>
        </w:rPr>
        <w:t>Prova de inexistência de débitos inadimplidos perante a Justiça do Trabalho, mediante a apresentação de certidão negativa, nos termos do Título VII-A da Consolidação das Leis do Trabalho (CNDT ou CPDT-EN);</w:t>
      </w:r>
    </w:p>
    <w:p w14:paraId="4010F17E" w14:textId="77777777" w:rsidR="00AA62E0" w:rsidRPr="003A0D7E" w:rsidRDefault="00AA62E0" w:rsidP="003A0D7E">
      <w:pPr>
        <w:widowControl w:val="0"/>
        <w:numPr>
          <w:ilvl w:val="0"/>
          <w:numId w:val="14"/>
        </w:numPr>
        <w:ind w:hanging="284"/>
        <w:jc w:val="both"/>
        <w:rPr>
          <w:color w:val="000000"/>
        </w:rPr>
      </w:pPr>
      <w:r w:rsidRPr="003A0D7E">
        <w:rPr>
          <w:color w:val="000000"/>
        </w:rPr>
        <w:t>Certidão de Falência e de Recuperação Judicial ou Extrajudicial, expedida por distribuidor da sede da licitante;</w:t>
      </w:r>
    </w:p>
    <w:p w14:paraId="650D3498" w14:textId="77777777" w:rsidR="00AA62E0" w:rsidRPr="003A0D7E" w:rsidRDefault="00AA62E0" w:rsidP="003A0D7E">
      <w:pPr>
        <w:widowControl w:val="0"/>
        <w:numPr>
          <w:ilvl w:val="0"/>
          <w:numId w:val="14"/>
        </w:numPr>
        <w:ind w:hanging="284"/>
        <w:jc w:val="both"/>
      </w:pPr>
      <w:r w:rsidRPr="003A0D7E">
        <w:t>Registro da empresa no Conselho Profissional Competente;</w:t>
      </w:r>
    </w:p>
    <w:p w14:paraId="46A7A73A" w14:textId="77777777" w:rsidR="00AA62E0" w:rsidRPr="003A0D7E" w:rsidRDefault="00AA62E0" w:rsidP="003A0D7E">
      <w:pPr>
        <w:widowControl w:val="0"/>
        <w:numPr>
          <w:ilvl w:val="0"/>
          <w:numId w:val="14"/>
        </w:numPr>
        <w:ind w:hanging="284"/>
        <w:jc w:val="both"/>
      </w:pPr>
      <w:r w:rsidRPr="003A0D7E">
        <w:t>Certificado de conclusão do curso superior do Profissional Responsável;</w:t>
      </w:r>
    </w:p>
    <w:p w14:paraId="28C72726" w14:textId="77777777" w:rsidR="00B741A7" w:rsidRPr="003A0D7E" w:rsidRDefault="00AA62E0" w:rsidP="003A0D7E">
      <w:pPr>
        <w:widowControl w:val="0"/>
        <w:numPr>
          <w:ilvl w:val="0"/>
          <w:numId w:val="14"/>
        </w:numPr>
        <w:ind w:hanging="284"/>
        <w:jc w:val="both"/>
      </w:pPr>
      <w:r w:rsidRPr="003A0D7E">
        <w:t>Declaração de concordância com as normas e valor para Credenciamento, devidamente assinada pelo proponente.</w:t>
      </w:r>
    </w:p>
    <w:p w14:paraId="7B35B6CA" w14:textId="77777777" w:rsidR="00916D19" w:rsidRPr="003A0D7E" w:rsidRDefault="00916D19" w:rsidP="003A0D7E">
      <w:pPr>
        <w:ind w:right="45"/>
        <w:jc w:val="both"/>
      </w:pPr>
    </w:p>
    <w:p w14:paraId="56B2695B" w14:textId="77777777" w:rsidR="00AA62E0" w:rsidRPr="003A0D7E" w:rsidRDefault="00AA62E0" w:rsidP="00745996">
      <w:pPr>
        <w:pStyle w:val="Corpodetexto3"/>
        <w:spacing w:after="0"/>
        <w:jc w:val="both"/>
        <w:rPr>
          <w:color w:val="000000"/>
          <w:sz w:val="24"/>
          <w:szCs w:val="24"/>
        </w:rPr>
      </w:pPr>
      <w:r w:rsidRPr="003A0D7E">
        <w:rPr>
          <w:sz w:val="24"/>
          <w:szCs w:val="24"/>
        </w:rPr>
        <w:t xml:space="preserve">4.2 - </w:t>
      </w:r>
      <w:r w:rsidRPr="003A0D7E">
        <w:rPr>
          <w:color w:val="000000"/>
          <w:sz w:val="24"/>
          <w:szCs w:val="24"/>
        </w:rPr>
        <w:t xml:space="preserve">Os documentos necessários à habilitação do proponente poderão ser apresentados em original, por qualquer processo de cópia autenticada por cartório competente </w:t>
      </w:r>
      <w:r w:rsidR="00475AFA">
        <w:rPr>
          <w:color w:val="000000"/>
          <w:sz w:val="24"/>
          <w:szCs w:val="24"/>
        </w:rPr>
        <w:t>ou por servidor do Setor de Compras e Licitações</w:t>
      </w:r>
      <w:r w:rsidRPr="003A0D7E">
        <w:rPr>
          <w:color w:val="000000"/>
          <w:sz w:val="24"/>
          <w:szCs w:val="24"/>
        </w:rPr>
        <w:t>, mediante co</w:t>
      </w:r>
      <w:r w:rsidR="00475AFA">
        <w:rPr>
          <w:color w:val="000000"/>
          <w:sz w:val="24"/>
          <w:szCs w:val="24"/>
        </w:rPr>
        <w:t>nferê</w:t>
      </w:r>
      <w:r w:rsidRPr="003A0D7E">
        <w:rPr>
          <w:color w:val="000000"/>
          <w:sz w:val="24"/>
          <w:szCs w:val="24"/>
        </w:rPr>
        <w:t>ncia da c</w:t>
      </w:r>
      <w:r w:rsidR="003C4D60" w:rsidRPr="003A0D7E">
        <w:rPr>
          <w:color w:val="000000"/>
          <w:sz w:val="24"/>
          <w:szCs w:val="24"/>
        </w:rPr>
        <w:t>ó</w:t>
      </w:r>
      <w:r w:rsidRPr="003A0D7E">
        <w:rPr>
          <w:color w:val="000000"/>
          <w:sz w:val="24"/>
          <w:szCs w:val="24"/>
        </w:rPr>
        <w:t>pia com o original, ou publicação em órgão de imprensa oficial.</w:t>
      </w:r>
    </w:p>
    <w:p w14:paraId="15809935" w14:textId="77777777" w:rsidR="00AA62E0" w:rsidRPr="003A0D7E" w:rsidRDefault="00AA62E0" w:rsidP="003A0D7E">
      <w:pPr>
        <w:pStyle w:val="Corpodetexto3"/>
        <w:spacing w:after="0"/>
        <w:ind w:firstLine="709"/>
        <w:jc w:val="both"/>
        <w:rPr>
          <w:sz w:val="24"/>
          <w:szCs w:val="24"/>
        </w:rPr>
      </w:pPr>
    </w:p>
    <w:p w14:paraId="0182553C" w14:textId="77777777" w:rsidR="00AA62E0" w:rsidRPr="003A0D7E" w:rsidRDefault="00AA62E0" w:rsidP="00745996">
      <w:pPr>
        <w:pStyle w:val="Corpodetexto3"/>
        <w:spacing w:after="0"/>
        <w:jc w:val="both"/>
        <w:rPr>
          <w:color w:val="000000"/>
          <w:sz w:val="24"/>
          <w:szCs w:val="24"/>
        </w:rPr>
      </w:pPr>
      <w:r w:rsidRPr="003A0D7E">
        <w:rPr>
          <w:sz w:val="24"/>
          <w:szCs w:val="24"/>
        </w:rPr>
        <w:t xml:space="preserve">4.3 - </w:t>
      </w:r>
      <w:r w:rsidRPr="003A0D7E">
        <w:rPr>
          <w:color w:val="000000"/>
          <w:sz w:val="24"/>
          <w:szCs w:val="24"/>
        </w:rPr>
        <w:t>No caso de serem apresentados documentos relativos à regularidade fiscal (art. 29 da Lei nº 8.666/93) ou certidão negativa de falência e concordata sem menção expressa do prazo de validade, será automaticamente adotado o prazo de validade de 90 (noventa) dias consecutivos, contados a partir da data de sua emissão.</w:t>
      </w:r>
    </w:p>
    <w:p w14:paraId="000C7D26" w14:textId="77777777" w:rsidR="00AA62E0" w:rsidRPr="003A0D7E" w:rsidRDefault="00AA62E0" w:rsidP="003A0D7E">
      <w:pPr>
        <w:ind w:firstLine="720"/>
        <w:jc w:val="both"/>
      </w:pPr>
    </w:p>
    <w:p w14:paraId="7A29BD92" w14:textId="77777777" w:rsidR="00AA62E0" w:rsidRPr="003A0D7E" w:rsidRDefault="00AA62E0" w:rsidP="00745996">
      <w:pPr>
        <w:jc w:val="both"/>
      </w:pPr>
      <w:r w:rsidRPr="003A0D7E">
        <w:lastRenderedPageBreak/>
        <w:t>4.4 - A falta de quaisquer dos documentos acima mencionados é razão para o indeferimento da solicitação.</w:t>
      </w:r>
    </w:p>
    <w:p w14:paraId="2E5A7A2B" w14:textId="77777777" w:rsidR="00AA62E0" w:rsidRPr="003A0D7E" w:rsidRDefault="00AA62E0" w:rsidP="003A0D7E">
      <w:pPr>
        <w:ind w:firstLine="708"/>
        <w:jc w:val="both"/>
      </w:pPr>
    </w:p>
    <w:p w14:paraId="600D9537" w14:textId="77777777" w:rsidR="00AA62E0" w:rsidRPr="003A0D7E" w:rsidRDefault="00AA62E0" w:rsidP="00745996">
      <w:pPr>
        <w:jc w:val="both"/>
      </w:pPr>
      <w:r w:rsidRPr="003A0D7E">
        <w:t>4.5 - Cumpridos os requisitos de qualificação acima identificados, será elaborado o "Contrato de Prestação de Serviços", nos termos d</w:t>
      </w:r>
      <w:r w:rsidR="00745996">
        <w:t>a minuta que consta do Anexo III</w:t>
      </w:r>
      <w:r w:rsidRPr="003A0D7E">
        <w:t>, deste edital, onde serão estabelecidas as condições para prestação dos serviços, as limitações na sua prestação e os preços pactuados.</w:t>
      </w:r>
    </w:p>
    <w:p w14:paraId="042257C5" w14:textId="77777777" w:rsidR="002B038F" w:rsidRDefault="002B038F" w:rsidP="003A0D7E">
      <w:pPr>
        <w:ind w:right="45"/>
        <w:jc w:val="both"/>
      </w:pPr>
    </w:p>
    <w:p w14:paraId="29DCA38A" w14:textId="77777777" w:rsidR="00B741A7" w:rsidRPr="003A0D7E" w:rsidRDefault="00D31E1D" w:rsidP="003A0D7E">
      <w:pPr>
        <w:ind w:right="45"/>
        <w:jc w:val="both"/>
        <w:rPr>
          <w:b/>
        </w:rPr>
      </w:pPr>
      <w:r w:rsidRPr="003A0D7E">
        <w:t xml:space="preserve"> </w:t>
      </w:r>
      <w:r w:rsidR="00AA62E0" w:rsidRPr="003A0D7E">
        <w:rPr>
          <w:b/>
        </w:rPr>
        <w:t>5</w:t>
      </w:r>
      <w:r w:rsidR="00B741A7" w:rsidRPr="003A0D7E">
        <w:rPr>
          <w:b/>
        </w:rPr>
        <w:t>.</w:t>
      </w:r>
      <w:r w:rsidRPr="003A0D7E">
        <w:rPr>
          <w:b/>
        </w:rPr>
        <w:t xml:space="preserve"> </w:t>
      </w:r>
      <w:r w:rsidR="00B741A7" w:rsidRPr="003A0D7E">
        <w:rPr>
          <w:b/>
        </w:rPr>
        <w:t>DAS INFORMAÇÕES</w:t>
      </w:r>
    </w:p>
    <w:p w14:paraId="107AB7C8" w14:textId="77777777" w:rsidR="00B741A7" w:rsidRPr="003A0D7E" w:rsidRDefault="00B741A7" w:rsidP="003A0D7E">
      <w:pPr>
        <w:ind w:right="45"/>
        <w:jc w:val="both"/>
      </w:pPr>
    </w:p>
    <w:p w14:paraId="4EE9348B" w14:textId="13745B44" w:rsidR="00B741A7" w:rsidRPr="003A0D7E" w:rsidRDefault="00AA62E0" w:rsidP="003A0D7E">
      <w:pPr>
        <w:ind w:right="45"/>
        <w:jc w:val="both"/>
      </w:pPr>
      <w:r w:rsidRPr="003A0D7E">
        <w:t xml:space="preserve">5.1 - </w:t>
      </w:r>
      <w:r w:rsidR="00B741A7" w:rsidRPr="003A0D7E">
        <w:t xml:space="preserve">Informações ou dúvidas quanto ao edital, poderão ser obtidas junto </w:t>
      </w:r>
      <w:r w:rsidR="00745996">
        <w:t>ao Setor de Compras e Licitações (Rua Eilírio de Gregori, 207, Centro, Irani, SC), pelo telefone (49) 3432</w:t>
      </w:r>
      <w:r w:rsidR="000729B3">
        <w:t>-</w:t>
      </w:r>
      <w:r w:rsidR="00745996">
        <w:t xml:space="preserve">3214 </w:t>
      </w:r>
      <w:r w:rsidR="00B741A7" w:rsidRPr="003A0D7E">
        <w:t xml:space="preserve">ou e-mail: </w:t>
      </w:r>
      <w:hyperlink r:id="rId8" w:history="1">
        <w:r w:rsidR="000729B3" w:rsidRPr="00690AEA">
          <w:rPr>
            <w:rStyle w:val="Hyperlink"/>
          </w:rPr>
          <w:t>licitacao@irani.sc.gov.br</w:t>
        </w:r>
      </w:hyperlink>
      <w:r w:rsidR="00B741A7" w:rsidRPr="003A0D7E">
        <w:t>.</w:t>
      </w:r>
    </w:p>
    <w:p w14:paraId="63919DDF" w14:textId="77777777" w:rsidR="00E46EB4" w:rsidRDefault="00E46EB4" w:rsidP="003A0D7E">
      <w:pPr>
        <w:autoSpaceDE w:val="0"/>
        <w:autoSpaceDN w:val="0"/>
        <w:adjustRightInd w:val="0"/>
        <w:jc w:val="both"/>
        <w:rPr>
          <w:bCs/>
          <w:color w:val="000000"/>
        </w:rPr>
      </w:pPr>
    </w:p>
    <w:p w14:paraId="64626AFF" w14:textId="77777777" w:rsidR="00E46EB4" w:rsidRPr="003A0D7E" w:rsidRDefault="00AA62E0" w:rsidP="003A0D7E">
      <w:pPr>
        <w:autoSpaceDE w:val="0"/>
        <w:autoSpaceDN w:val="0"/>
        <w:adjustRightInd w:val="0"/>
        <w:jc w:val="both"/>
        <w:rPr>
          <w:b/>
          <w:bCs/>
          <w:color w:val="000000"/>
        </w:rPr>
      </w:pPr>
      <w:r w:rsidRPr="003A0D7E">
        <w:rPr>
          <w:b/>
          <w:bCs/>
          <w:color w:val="000000"/>
        </w:rPr>
        <w:t>6</w:t>
      </w:r>
      <w:r w:rsidR="00E46EB4" w:rsidRPr="003A0D7E">
        <w:rPr>
          <w:b/>
          <w:bCs/>
          <w:color w:val="000000"/>
        </w:rPr>
        <w:t>. CONDIÇÕES PARA PARTICIPAÇÃO</w:t>
      </w:r>
    </w:p>
    <w:p w14:paraId="2EAFA390" w14:textId="77777777" w:rsidR="00E46EB4" w:rsidRPr="003A0D7E" w:rsidRDefault="00E46EB4" w:rsidP="003A0D7E">
      <w:pPr>
        <w:autoSpaceDE w:val="0"/>
        <w:autoSpaceDN w:val="0"/>
        <w:adjustRightInd w:val="0"/>
        <w:jc w:val="both"/>
        <w:rPr>
          <w:b/>
          <w:bCs/>
          <w:color w:val="000000"/>
        </w:rPr>
      </w:pPr>
    </w:p>
    <w:p w14:paraId="23228682" w14:textId="77777777" w:rsidR="00E46EB4" w:rsidRPr="003A0D7E" w:rsidRDefault="00AA62E0" w:rsidP="00BB5E12">
      <w:pPr>
        <w:autoSpaceDE w:val="0"/>
        <w:autoSpaceDN w:val="0"/>
        <w:adjustRightInd w:val="0"/>
        <w:jc w:val="both"/>
        <w:rPr>
          <w:color w:val="000000"/>
        </w:rPr>
      </w:pPr>
      <w:r w:rsidRPr="003A0D7E">
        <w:rPr>
          <w:bCs/>
          <w:color w:val="000000"/>
        </w:rPr>
        <w:t>6</w:t>
      </w:r>
      <w:r w:rsidR="00E46EB4" w:rsidRPr="003A0D7E">
        <w:rPr>
          <w:bCs/>
          <w:color w:val="000000"/>
        </w:rPr>
        <w:t xml:space="preserve">.1 </w:t>
      </w:r>
      <w:r w:rsidR="00E46EB4" w:rsidRPr="003A0D7E">
        <w:rPr>
          <w:color w:val="000000"/>
        </w:rPr>
        <w:t xml:space="preserve">- O Envelope contendo </w:t>
      </w:r>
      <w:r w:rsidRPr="003A0D7E">
        <w:rPr>
          <w:color w:val="000000"/>
        </w:rPr>
        <w:t xml:space="preserve">o Requerimento e </w:t>
      </w:r>
      <w:r w:rsidR="00E46EB4" w:rsidRPr="003A0D7E">
        <w:rPr>
          <w:color w:val="000000"/>
        </w:rPr>
        <w:t>a Documentação</w:t>
      </w:r>
      <w:r w:rsidR="00E12EE1" w:rsidRPr="003A0D7E">
        <w:rPr>
          <w:color w:val="000000"/>
        </w:rPr>
        <w:t xml:space="preserve"> deverá</w:t>
      </w:r>
      <w:r w:rsidR="00E46EB4" w:rsidRPr="003A0D7E">
        <w:rPr>
          <w:color w:val="000000"/>
        </w:rPr>
        <w:t xml:space="preserve"> ser entregue, devidamente fechado, constando os seguintes dizeres:</w:t>
      </w:r>
    </w:p>
    <w:p w14:paraId="7E8EEFBB" w14:textId="77777777" w:rsidR="00E46EB4" w:rsidRPr="003A0D7E" w:rsidRDefault="00E46EB4" w:rsidP="003A0D7E">
      <w:pPr>
        <w:autoSpaceDE w:val="0"/>
        <w:autoSpaceDN w:val="0"/>
        <w:adjustRightInd w:val="0"/>
        <w:ind w:firstLine="708"/>
        <w:jc w:val="both"/>
        <w:rPr>
          <w:color w:val="000000"/>
        </w:rPr>
      </w:pPr>
    </w:p>
    <w:p w14:paraId="4C8FD637" w14:textId="77777777" w:rsidR="00916D19" w:rsidRPr="003A0D7E" w:rsidRDefault="000F7248" w:rsidP="003A0D7E">
      <w:pPr>
        <w:autoSpaceDE w:val="0"/>
        <w:autoSpaceDN w:val="0"/>
        <w:adjustRightInd w:val="0"/>
        <w:ind w:left="708" w:firstLine="708"/>
        <w:jc w:val="both"/>
        <w:rPr>
          <w:b/>
          <w:bCs/>
          <w:color w:val="000000"/>
        </w:rPr>
      </w:pPr>
      <w:r w:rsidRPr="003A0D7E">
        <w:rPr>
          <w:b/>
          <w:bCs/>
          <w:color w:val="000000"/>
        </w:rPr>
        <w:t>FUNDO MUNI</w:t>
      </w:r>
      <w:r w:rsidR="00756301">
        <w:rPr>
          <w:b/>
          <w:bCs/>
          <w:color w:val="000000"/>
        </w:rPr>
        <w:t>CI</w:t>
      </w:r>
      <w:r w:rsidRPr="003A0D7E">
        <w:rPr>
          <w:b/>
          <w:bCs/>
          <w:color w:val="000000"/>
        </w:rPr>
        <w:t>PAL DE SAÚDE</w:t>
      </w:r>
      <w:r w:rsidR="00E46EB4" w:rsidRPr="003A0D7E">
        <w:rPr>
          <w:b/>
          <w:bCs/>
          <w:color w:val="000000"/>
        </w:rPr>
        <w:t xml:space="preserve"> DE IRANI</w:t>
      </w:r>
    </w:p>
    <w:p w14:paraId="4519CA6E" w14:textId="3EDBB48C" w:rsidR="00E46EB4" w:rsidRPr="003A0D7E" w:rsidRDefault="000F7248" w:rsidP="003A0D7E">
      <w:pPr>
        <w:autoSpaceDE w:val="0"/>
        <w:autoSpaceDN w:val="0"/>
        <w:adjustRightInd w:val="0"/>
        <w:ind w:left="708" w:firstLine="708"/>
        <w:jc w:val="both"/>
        <w:rPr>
          <w:b/>
          <w:bCs/>
          <w:color w:val="000000"/>
        </w:rPr>
      </w:pPr>
      <w:r w:rsidRPr="003A0D7E">
        <w:rPr>
          <w:b/>
          <w:bCs/>
          <w:color w:val="000000"/>
        </w:rPr>
        <w:t>CREDENCIAMENTO</w:t>
      </w:r>
      <w:r w:rsidR="00BB5E12">
        <w:rPr>
          <w:b/>
          <w:bCs/>
          <w:color w:val="000000"/>
        </w:rPr>
        <w:t xml:space="preserve"> N</w:t>
      </w:r>
      <w:r w:rsidR="00E46EB4" w:rsidRPr="003A0D7E">
        <w:rPr>
          <w:b/>
          <w:bCs/>
          <w:color w:val="000000"/>
        </w:rPr>
        <w:t xml:space="preserve">º </w:t>
      </w:r>
      <w:r w:rsidR="007039D9">
        <w:rPr>
          <w:b/>
          <w:bCs/>
          <w:color w:val="000000"/>
        </w:rPr>
        <w:t>5</w:t>
      </w:r>
      <w:r w:rsidR="00250ECA">
        <w:rPr>
          <w:b/>
          <w:bCs/>
          <w:color w:val="000000"/>
        </w:rPr>
        <w:t>/2022</w:t>
      </w:r>
      <w:r w:rsidR="002B038F">
        <w:rPr>
          <w:b/>
          <w:bCs/>
          <w:color w:val="000000"/>
        </w:rPr>
        <w:t xml:space="preserve"> – FMS </w:t>
      </w:r>
    </w:p>
    <w:p w14:paraId="0977BE9F" w14:textId="003093C0" w:rsidR="00E46EB4" w:rsidRDefault="00E46EB4" w:rsidP="003A0D7E">
      <w:pPr>
        <w:autoSpaceDE w:val="0"/>
        <w:autoSpaceDN w:val="0"/>
        <w:adjustRightInd w:val="0"/>
        <w:ind w:left="708" w:firstLine="708"/>
        <w:jc w:val="both"/>
        <w:rPr>
          <w:b/>
          <w:bCs/>
          <w:color w:val="000000"/>
        </w:rPr>
      </w:pPr>
      <w:r w:rsidRPr="003A0D7E">
        <w:rPr>
          <w:b/>
          <w:bCs/>
          <w:color w:val="000000"/>
        </w:rPr>
        <w:t>NOME DO PROPONENTE:</w:t>
      </w:r>
    </w:p>
    <w:p w14:paraId="62A0EFF5" w14:textId="4F86EBB9" w:rsidR="000729B3" w:rsidRPr="003A0D7E" w:rsidRDefault="000729B3" w:rsidP="003A0D7E">
      <w:pPr>
        <w:autoSpaceDE w:val="0"/>
        <w:autoSpaceDN w:val="0"/>
        <w:adjustRightInd w:val="0"/>
        <w:ind w:left="708" w:firstLine="708"/>
        <w:jc w:val="both"/>
        <w:rPr>
          <w:b/>
          <w:bCs/>
          <w:color w:val="000000"/>
        </w:rPr>
      </w:pPr>
      <w:r>
        <w:rPr>
          <w:b/>
          <w:bCs/>
          <w:color w:val="000000"/>
        </w:rPr>
        <w:t>CNPJ:</w:t>
      </w:r>
    </w:p>
    <w:p w14:paraId="51D89960" w14:textId="77777777" w:rsidR="00E46EB4" w:rsidRPr="003A0D7E" w:rsidRDefault="00E46EB4" w:rsidP="003A0D7E">
      <w:pPr>
        <w:autoSpaceDE w:val="0"/>
        <w:autoSpaceDN w:val="0"/>
        <w:adjustRightInd w:val="0"/>
        <w:ind w:firstLine="708"/>
        <w:jc w:val="both"/>
        <w:rPr>
          <w:color w:val="000000"/>
        </w:rPr>
      </w:pPr>
    </w:p>
    <w:p w14:paraId="7D80D9E1" w14:textId="77777777" w:rsidR="00E46EB4" w:rsidRPr="003A0D7E" w:rsidRDefault="000F7248" w:rsidP="00756301">
      <w:pPr>
        <w:autoSpaceDE w:val="0"/>
        <w:autoSpaceDN w:val="0"/>
        <w:adjustRightInd w:val="0"/>
        <w:jc w:val="both"/>
        <w:rPr>
          <w:color w:val="000000"/>
        </w:rPr>
      </w:pPr>
      <w:r w:rsidRPr="003A0D7E">
        <w:t>6</w:t>
      </w:r>
      <w:r w:rsidR="00E46EB4" w:rsidRPr="003A0D7E">
        <w:t>.</w:t>
      </w:r>
      <w:r w:rsidR="003245B4" w:rsidRPr="003A0D7E">
        <w:t>2 - Não poderão participar deste Edital</w:t>
      </w:r>
      <w:r w:rsidR="00E46EB4" w:rsidRPr="003A0D7E">
        <w:t xml:space="preserve"> os interessados que estejam cumprindo as sanções previstas nos incisos III e IV do art. 87 da Lei nº 8.666/93 – Lei de Licitações.</w:t>
      </w:r>
    </w:p>
    <w:p w14:paraId="53337D0E" w14:textId="77777777" w:rsidR="00E46EB4" w:rsidRPr="003A0D7E" w:rsidRDefault="00E46EB4" w:rsidP="003A0D7E">
      <w:pPr>
        <w:autoSpaceDE w:val="0"/>
        <w:autoSpaceDN w:val="0"/>
        <w:adjustRightInd w:val="0"/>
        <w:ind w:firstLine="708"/>
        <w:jc w:val="both"/>
        <w:rPr>
          <w:b/>
        </w:rPr>
      </w:pPr>
    </w:p>
    <w:p w14:paraId="795166B6" w14:textId="77777777" w:rsidR="00916D19" w:rsidRPr="003A0D7E" w:rsidRDefault="000F7248" w:rsidP="00756301">
      <w:pPr>
        <w:pStyle w:val="Corpodetexto"/>
        <w:spacing w:after="0"/>
        <w:ind w:right="45"/>
        <w:jc w:val="both"/>
        <w:rPr>
          <w:b/>
          <w:bCs/>
        </w:rPr>
      </w:pPr>
      <w:r w:rsidRPr="003A0D7E">
        <w:t>6</w:t>
      </w:r>
      <w:r w:rsidR="00916D19" w:rsidRPr="003A0D7E">
        <w:t>.3</w:t>
      </w:r>
      <w:r w:rsidR="002F265C" w:rsidRPr="003A0D7E">
        <w:t xml:space="preserve"> </w:t>
      </w:r>
      <w:r w:rsidR="00916D19" w:rsidRPr="003A0D7E">
        <w:t>-</w:t>
      </w:r>
      <w:r w:rsidR="002F265C" w:rsidRPr="003A0D7E">
        <w:t xml:space="preserve"> </w:t>
      </w:r>
      <w:r w:rsidR="00916D19" w:rsidRPr="003A0D7E">
        <w:t>Decorrido os prazo</w:t>
      </w:r>
      <w:r w:rsidRPr="003A0D7E">
        <w:t>s</w:t>
      </w:r>
      <w:r w:rsidR="00475AFA">
        <w:t xml:space="preserve"> estabelecidos a(s) empresa(s) selecionada(</w:t>
      </w:r>
      <w:r w:rsidR="00916D19" w:rsidRPr="003A0D7E">
        <w:t>s</w:t>
      </w:r>
      <w:r w:rsidR="00475AFA">
        <w:t>)</w:t>
      </w:r>
      <w:r w:rsidR="00916D19" w:rsidRPr="003A0D7E">
        <w:t xml:space="preserve"> ser</w:t>
      </w:r>
      <w:r w:rsidR="00475AFA">
        <w:t>á(</w:t>
      </w:r>
      <w:proofErr w:type="spellStart"/>
      <w:r w:rsidR="00916D19" w:rsidRPr="003A0D7E">
        <w:t>ão</w:t>
      </w:r>
      <w:proofErr w:type="spellEnd"/>
      <w:r w:rsidR="00475AFA">
        <w:t>) convocada(</w:t>
      </w:r>
      <w:r w:rsidR="00916D19" w:rsidRPr="003A0D7E">
        <w:t>s</w:t>
      </w:r>
      <w:r w:rsidR="00475AFA">
        <w:t>) para assinar</w:t>
      </w:r>
      <w:r w:rsidR="00916D19" w:rsidRPr="003A0D7E">
        <w:t xml:space="preserve"> contrato. </w:t>
      </w:r>
    </w:p>
    <w:p w14:paraId="42DE5226" w14:textId="77777777" w:rsidR="00EE429F" w:rsidRPr="003A0D7E" w:rsidRDefault="00EE429F" w:rsidP="003A0D7E">
      <w:pPr>
        <w:autoSpaceDE w:val="0"/>
        <w:autoSpaceDN w:val="0"/>
        <w:adjustRightInd w:val="0"/>
        <w:jc w:val="both"/>
        <w:rPr>
          <w:b/>
        </w:rPr>
      </w:pPr>
    </w:p>
    <w:p w14:paraId="6602435C" w14:textId="77777777" w:rsidR="00E46EB4" w:rsidRPr="003A0D7E" w:rsidRDefault="00EE429F" w:rsidP="003A0D7E">
      <w:pPr>
        <w:autoSpaceDE w:val="0"/>
        <w:autoSpaceDN w:val="0"/>
        <w:adjustRightInd w:val="0"/>
        <w:jc w:val="both"/>
        <w:rPr>
          <w:b/>
        </w:rPr>
      </w:pPr>
      <w:r w:rsidRPr="003A0D7E">
        <w:rPr>
          <w:b/>
        </w:rPr>
        <w:t>7</w:t>
      </w:r>
      <w:r w:rsidR="00E46EB4" w:rsidRPr="003A0D7E">
        <w:rPr>
          <w:b/>
        </w:rPr>
        <w:t xml:space="preserve"> - DA CONTRATAÇÃO E PAGAMENTO</w:t>
      </w:r>
    </w:p>
    <w:p w14:paraId="7FDF0C2A" w14:textId="77777777" w:rsidR="00E46EB4" w:rsidRPr="003A0D7E" w:rsidRDefault="00E46EB4" w:rsidP="003A0D7E">
      <w:pPr>
        <w:autoSpaceDE w:val="0"/>
        <w:autoSpaceDN w:val="0"/>
        <w:adjustRightInd w:val="0"/>
        <w:jc w:val="both"/>
        <w:rPr>
          <w:highlight w:val="red"/>
        </w:rPr>
      </w:pPr>
    </w:p>
    <w:p w14:paraId="2AE2AF1B" w14:textId="77777777" w:rsidR="00EE429F" w:rsidRDefault="00EE429F" w:rsidP="00756301">
      <w:pPr>
        <w:autoSpaceDE w:val="0"/>
        <w:autoSpaceDN w:val="0"/>
        <w:adjustRightInd w:val="0"/>
        <w:jc w:val="both"/>
      </w:pPr>
      <w:r w:rsidRPr="003A0D7E">
        <w:t>7</w:t>
      </w:r>
      <w:r w:rsidR="00746B0B" w:rsidRPr="003A0D7E">
        <w:t>.1</w:t>
      </w:r>
      <w:r w:rsidR="00E46EB4" w:rsidRPr="003A0D7E">
        <w:t xml:space="preserve">- </w:t>
      </w:r>
      <w:r w:rsidR="002F265C" w:rsidRPr="003A0D7E">
        <w:t>A</w:t>
      </w:r>
      <w:r w:rsidRPr="003A0D7E">
        <w:t xml:space="preserve">s empresas que tiverem seu credenciamento deferido pela Comissão </w:t>
      </w:r>
      <w:r w:rsidR="00756301">
        <w:t xml:space="preserve">e homologado pela Autoridade Superior </w:t>
      </w:r>
      <w:r w:rsidRPr="003A0D7E">
        <w:t>serão convocad</w:t>
      </w:r>
      <w:r w:rsidR="002F265C" w:rsidRPr="003A0D7E">
        <w:t>a</w:t>
      </w:r>
      <w:r w:rsidRPr="003A0D7E">
        <w:t xml:space="preserve">s para assinatura do Contrato, devendo comparecer junto ao </w:t>
      </w:r>
      <w:r w:rsidR="00756301">
        <w:t xml:space="preserve">Setor de Compras e Licitação </w:t>
      </w:r>
      <w:r w:rsidR="00475AFA">
        <w:t>da Prefeitura Municipal de Irani</w:t>
      </w:r>
      <w:r w:rsidRPr="003A0D7E">
        <w:t xml:space="preserve"> no prazo máximo de 05 (cinco) dias consecutivos a contar da intimação.</w:t>
      </w:r>
    </w:p>
    <w:p w14:paraId="55645E6C" w14:textId="77777777" w:rsidR="00475AFA" w:rsidRPr="003A0D7E" w:rsidRDefault="00475AFA" w:rsidP="00756301">
      <w:pPr>
        <w:autoSpaceDE w:val="0"/>
        <w:autoSpaceDN w:val="0"/>
        <w:adjustRightInd w:val="0"/>
        <w:jc w:val="both"/>
      </w:pPr>
    </w:p>
    <w:p w14:paraId="0687373F" w14:textId="77777777" w:rsidR="00E46EB4" w:rsidRPr="003A0D7E" w:rsidRDefault="00EE429F" w:rsidP="00756301">
      <w:pPr>
        <w:autoSpaceDE w:val="0"/>
        <w:autoSpaceDN w:val="0"/>
        <w:adjustRightInd w:val="0"/>
        <w:jc w:val="both"/>
      </w:pPr>
      <w:r w:rsidRPr="003A0D7E">
        <w:t xml:space="preserve">7.2 - </w:t>
      </w:r>
      <w:r w:rsidR="00E46EB4" w:rsidRPr="003A0D7E">
        <w:t>O</w:t>
      </w:r>
      <w:r w:rsidRPr="003A0D7E">
        <w:t>s</w:t>
      </w:r>
      <w:r w:rsidR="00E46EB4" w:rsidRPr="003A0D7E">
        <w:t xml:space="preserve"> pagamento</w:t>
      </w:r>
      <w:r w:rsidRPr="003A0D7E">
        <w:t>s</w:t>
      </w:r>
      <w:r w:rsidR="002F265C" w:rsidRPr="003A0D7E">
        <w:t xml:space="preserve"> </w:t>
      </w:r>
      <w:r w:rsidR="00746B0B" w:rsidRPr="003A0D7E">
        <w:t>d</w:t>
      </w:r>
      <w:r w:rsidRPr="003A0D7E">
        <w:t>os Contratos oriundos do</w:t>
      </w:r>
      <w:r w:rsidR="00E46EB4" w:rsidRPr="003A0D7E">
        <w:t xml:space="preserve"> presente </w:t>
      </w:r>
      <w:r w:rsidRPr="003A0D7E">
        <w:t>Edital</w:t>
      </w:r>
      <w:r w:rsidR="00E46EB4" w:rsidRPr="003A0D7E">
        <w:t xml:space="preserve"> ser</w:t>
      </w:r>
      <w:r w:rsidRPr="003A0D7E">
        <w:t>ão</w:t>
      </w:r>
      <w:r w:rsidR="00E46EB4" w:rsidRPr="003A0D7E">
        <w:t xml:space="preserve"> efetuado</w:t>
      </w:r>
      <w:r w:rsidRPr="003A0D7E">
        <w:t>s</w:t>
      </w:r>
      <w:r w:rsidR="002F265C" w:rsidRPr="003A0D7E">
        <w:t xml:space="preserve"> </w:t>
      </w:r>
      <w:r w:rsidRPr="003A0D7E">
        <w:t xml:space="preserve">conforme cronograma de pagamentos do Município, </w:t>
      </w:r>
      <w:r w:rsidR="00E46EB4" w:rsidRPr="003A0D7E">
        <w:t xml:space="preserve">em até 30 </w:t>
      </w:r>
      <w:r w:rsidR="00475AFA">
        <w:t>(trinta) dias</w:t>
      </w:r>
      <w:r w:rsidR="00E46EB4" w:rsidRPr="003A0D7E">
        <w:t xml:space="preserve">, </w:t>
      </w:r>
      <w:r w:rsidR="00E46EB4" w:rsidRPr="003A0D7E">
        <w:rPr>
          <w:color w:val="000000"/>
        </w:rPr>
        <w:t>após a apresentação das respectivas notas fiscais, devidamente atestada(s) p</w:t>
      </w:r>
      <w:r w:rsidR="00746B0B" w:rsidRPr="003A0D7E">
        <w:rPr>
          <w:color w:val="000000"/>
        </w:rPr>
        <w:t>elo(a) servidor(a) responsável.</w:t>
      </w:r>
    </w:p>
    <w:p w14:paraId="0C5F0F7B" w14:textId="77777777" w:rsidR="00E46EB4" w:rsidRPr="003A0D7E" w:rsidRDefault="00E46EB4" w:rsidP="003A0D7E">
      <w:pPr>
        <w:autoSpaceDE w:val="0"/>
        <w:autoSpaceDN w:val="0"/>
        <w:adjustRightInd w:val="0"/>
        <w:ind w:firstLine="708"/>
        <w:jc w:val="both"/>
      </w:pPr>
    </w:p>
    <w:p w14:paraId="35E19FE0" w14:textId="77777777" w:rsidR="00E46EB4" w:rsidRPr="003A0D7E" w:rsidRDefault="00EE429F" w:rsidP="003A0D7E">
      <w:pPr>
        <w:widowControl w:val="0"/>
        <w:jc w:val="both"/>
        <w:rPr>
          <w:b/>
        </w:rPr>
      </w:pPr>
      <w:r w:rsidRPr="003A0D7E">
        <w:rPr>
          <w:b/>
        </w:rPr>
        <w:t>8</w:t>
      </w:r>
      <w:r w:rsidR="00E46EB4" w:rsidRPr="003A0D7E">
        <w:rPr>
          <w:b/>
        </w:rPr>
        <w:t xml:space="preserve"> - DA DURAÇÃO DO CONTRATO</w:t>
      </w:r>
    </w:p>
    <w:p w14:paraId="2BBF2513" w14:textId="77777777" w:rsidR="00E46EB4" w:rsidRPr="003A0D7E" w:rsidRDefault="00E46EB4" w:rsidP="003A0D7E">
      <w:pPr>
        <w:widowControl w:val="0"/>
        <w:jc w:val="both"/>
      </w:pPr>
    </w:p>
    <w:p w14:paraId="5EFE156E" w14:textId="57087474" w:rsidR="00E46EB4" w:rsidRPr="003A0D7E" w:rsidRDefault="00EE429F" w:rsidP="00756301">
      <w:pPr>
        <w:widowControl w:val="0"/>
        <w:jc w:val="both"/>
      </w:pPr>
      <w:r w:rsidRPr="003A0D7E">
        <w:lastRenderedPageBreak/>
        <w:t>8</w:t>
      </w:r>
      <w:r w:rsidR="00E46EB4" w:rsidRPr="003A0D7E">
        <w:t>.1 - A vigên</w:t>
      </w:r>
      <w:r w:rsidRPr="003A0D7E">
        <w:t>cia do contrato decorrente deste Edital</w:t>
      </w:r>
      <w:r w:rsidR="00E46EB4" w:rsidRPr="003A0D7E">
        <w:t xml:space="preserve"> será </w:t>
      </w:r>
      <w:r w:rsidR="00B75EB5">
        <w:t xml:space="preserve">de até 12 (doze) meses </w:t>
      </w:r>
      <w:r w:rsidR="00E46EB4" w:rsidRPr="003A0D7E">
        <w:t>co</w:t>
      </w:r>
      <w:r w:rsidR="00746B0B" w:rsidRPr="003A0D7E">
        <w:t>ntad</w:t>
      </w:r>
      <w:r w:rsidR="00B75EB5">
        <w:t xml:space="preserve">os </w:t>
      </w:r>
      <w:r w:rsidR="00746B0B" w:rsidRPr="003A0D7E">
        <w:t>da data de sua assinatura</w:t>
      </w:r>
      <w:r w:rsidRPr="003A0D7E">
        <w:t xml:space="preserve"> do futuro contrato</w:t>
      </w:r>
      <w:r w:rsidR="00746B0B" w:rsidRPr="003A0D7E">
        <w:t>.</w:t>
      </w:r>
    </w:p>
    <w:p w14:paraId="5488FA65" w14:textId="77777777" w:rsidR="00E46EB4" w:rsidRPr="003A0D7E" w:rsidRDefault="00E46EB4" w:rsidP="003A0D7E">
      <w:pPr>
        <w:autoSpaceDE w:val="0"/>
        <w:autoSpaceDN w:val="0"/>
        <w:adjustRightInd w:val="0"/>
        <w:ind w:firstLine="708"/>
        <w:jc w:val="both"/>
        <w:rPr>
          <w:highlight w:val="red"/>
        </w:rPr>
      </w:pPr>
    </w:p>
    <w:p w14:paraId="25FAE1F0" w14:textId="77777777" w:rsidR="00E46EB4" w:rsidRPr="003A0D7E" w:rsidRDefault="00746B0B" w:rsidP="003A0D7E">
      <w:pPr>
        <w:widowControl w:val="0"/>
        <w:jc w:val="both"/>
        <w:rPr>
          <w:b/>
        </w:rPr>
      </w:pPr>
      <w:r w:rsidRPr="003A0D7E">
        <w:rPr>
          <w:b/>
        </w:rPr>
        <w:t>9</w:t>
      </w:r>
      <w:r w:rsidR="00E46EB4" w:rsidRPr="003A0D7E">
        <w:rPr>
          <w:b/>
        </w:rPr>
        <w:t xml:space="preserve"> - DAS DISPOSIÇÕES GERAIS</w:t>
      </w:r>
    </w:p>
    <w:p w14:paraId="24BA8796" w14:textId="77777777" w:rsidR="00E46EB4" w:rsidRPr="003A0D7E" w:rsidRDefault="00E46EB4" w:rsidP="003A0D7E">
      <w:pPr>
        <w:widowControl w:val="0"/>
        <w:jc w:val="both"/>
      </w:pPr>
    </w:p>
    <w:p w14:paraId="22F03F57" w14:textId="77777777" w:rsidR="001360F3" w:rsidRPr="003A0D7E" w:rsidRDefault="001360F3" w:rsidP="00756301">
      <w:pPr>
        <w:pStyle w:val="Corpodetexto3"/>
        <w:spacing w:after="0"/>
        <w:jc w:val="both"/>
        <w:rPr>
          <w:color w:val="000000"/>
          <w:sz w:val="24"/>
          <w:szCs w:val="24"/>
        </w:rPr>
      </w:pPr>
      <w:r w:rsidRPr="003A0D7E">
        <w:rPr>
          <w:color w:val="000000"/>
          <w:sz w:val="24"/>
          <w:szCs w:val="24"/>
        </w:rPr>
        <w:t xml:space="preserve">9.1 - Esclarecimentos relativos ao presente Edital de Credenciamento e às condições para atendimento das obrigações necessárias ao cumprimento de seu objeto, serão prestados diretamente no </w:t>
      </w:r>
      <w:r w:rsidR="00756301">
        <w:rPr>
          <w:color w:val="000000"/>
          <w:sz w:val="24"/>
          <w:szCs w:val="24"/>
        </w:rPr>
        <w:t>Setor de Compras e Licitações da Prefeitura Municipal</w:t>
      </w:r>
      <w:r w:rsidRPr="003A0D7E">
        <w:rPr>
          <w:color w:val="000000"/>
          <w:sz w:val="24"/>
          <w:szCs w:val="24"/>
        </w:rPr>
        <w:t xml:space="preserve"> de Irani, situada na Rua Eilirio</w:t>
      </w:r>
      <w:r w:rsidR="002F265C" w:rsidRPr="003A0D7E">
        <w:rPr>
          <w:color w:val="000000"/>
          <w:sz w:val="24"/>
          <w:szCs w:val="24"/>
        </w:rPr>
        <w:t xml:space="preserve"> </w:t>
      </w:r>
      <w:r w:rsidRPr="003A0D7E">
        <w:rPr>
          <w:color w:val="000000"/>
          <w:sz w:val="24"/>
          <w:szCs w:val="24"/>
        </w:rPr>
        <w:t>De</w:t>
      </w:r>
      <w:r w:rsidR="002F265C" w:rsidRPr="003A0D7E">
        <w:rPr>
          <w:color w:val="000000"/>
          <w:sz w:val="24"/>
          <w:szCs w:val="24"/>
        </w:rPr>
        <w:t xml:space="preserve"> G</w:t>
      </w:r>
      <w:r w:rsidRPr="003A0D7E">
        <w:rPr>
          <w:color w:val="000000"/>
          <w:sz w:val="24"/>
          <w:szCs w:val="24"/>
        </w:rPr>
        <w:t>regori, 207, Centro, ou através do telefone (49) 3432-32</w:t>
      </w:r>
      <w:r w:rsidR="002F265C" w:rsidRPr="003A0D7E">
        <w:rPr>
          <w:color w:val="000000"/>
          <w:sz w:val="24"/>
          <w:szCs w:val="24"/>
        </w:rPr>
        <w:t>14</w:t>
      </w:r>
      <w:r w:rsidRPr="003A0D7E">
        <w:rPr>
          <w:color w:val="000000"/>
          <w:sz w:val="24"/>
          <w:szCs w:val="24"/>
        </w:rPr>
        <w:t>, de segunda à sexta-feira, em horário de atendimento.</w:t>
      </w:r>
    </w:p>
    <w:p w14:paraId="75BAA8C5" w14:textId="77777777" w:rsidR="001360F3" w:rsidRPr="003A0D7E" w:rsidRDefault="001360F3" w:rsidP="003A0D7E">
      <w:pPr>
        <w:widowControl w:val="0"/>
        <w:ind w:firstLine="709"/>
        <w:jc w:val="both"/>
      </w:pPr>
    </w:p>
    <w:p w14:paraId="14E9884D" w14:textId="77777777" w:rsidR="001360F3" w:rsidRPr="003A0D7E" w:rsidRDefault="001360F3" w:rsidP="00756301">
      <w:pPr>
        <w:widowControl w:val="0"/>
        <w:jc w:val="both"/>
        <w:rPr>
          <w:color w:val="000000"/>
        </w:rPr>
      </w:pPr>
      <w:r w:rsidRPr="003A0D7E">
        <w:t xml:space="preserve">9.2 - </w:t>
      </w:r>
      <w:r w:rsidRPr="003A0D7E">
        <w:rPr>
          <w:color w:val="000000"/>
        </w:rPr>
        <w:t>O Fundo Municipal de Saúde de Irani reserva-se o direito de anular ou revogar o presente ed</w:t>
      </w:r>
      <w:r w:rsidR="00756301">
        <w:rPr>
          <w:color w:val="000000"/>
        </w:rPr>
        <w:t>ital, nos termos do art. 49 da L</w:t>
      </w:r>
      <w:r w:rsidRPr="003A0D7E">
        <w:rPr>
          <w:color w:val="000000"/>
        </w:rPr>
        <w:t>ei nº 8.666/93.</w:t>
      </w:r>
    </w:p>
    <w:p w14:paraId="5E1EB9D4" w14:textId="77777777" w:rsidR="001360F3" w:rsidRPr="003A0D7E" w:rsidRDefault="001360F3" w:rsidP="003A0D7E">
      <w:pPr>
        <w:widowControl w:val="0"/>
        <w:ind w:firstLine="709"/>
        <w:jc w:val="both"/>
      </w:pPr>
    </w:p>
    <w:p w14:paraId="5BCBDB45" w14:textId="77777777" w:rsidR="001360F3" w:rsidRPr="003A0D7E" w:rsidRDefault="001360F3" w:rsidP="00756301">
      <w:pPr>
        <w:widowControl w:val="0"/>
        <w:jc w:val="both"/>
        <w:rPr>
          <w:color w:val="000000"/>
        </w:rPr>
      </w:pPr>
      <w:r w:rsidRPr="003A0D7E">
        <w:t xml:space="preserve">9.3 - </w:t>
      </w:r>
      <w:r w:rsidRPr="003A0D7E">
        <w:rPr>
          <w:color w:val="000000"/>
        </w:rPr>
        <w:t>Informações fornecidas verbalmente por elementos pertencentes à Administração Municipal de Irani não serão consideradas como motivos para impugnações ou recursos.</w:t>
      </w:r>
    </w:p>
    <w:p w14:paraId="36A7DD6E" w14:textId="77777777" w:rsidR="001360F3" w:rsidRPr="003A0D7E" w:rsidRDefault="001360F3" w:rsidP="003A0D7E">
      <w:pPr>
        <w:widowControl w:val="0"/>
        <w:ind w:firstLine="709"/>
        <w:jc w:val="both"/>
        <w:rPr>
          <w:color w:val="000000"/>
        </w:rPr>
      </w:pPr>
    </w:p>
    <w:p w14:paraId="60E685FF" w14:textId="77777777" w:rsidR="001360F3" w:rsidRPr="003A0D7E" w:rsidRDefault="001360F3" w:rsidP="00756301">
      <w:pPr>
        <w:widowControl w:val="0"/>
        <w:jc w:val="both"/>
        <w:rPr>
          <w:color w:val="000000"/>
        </w:rPr>
      </w:pPr>
      <w:r w:rsidRPr="003A0D7E">
        <w:rPr>
          <w:color w:val="000000"/>
        </w:rPr>
        <w:t>9.4 - Os casos omissos neste Edital serão resolvidos pela Comissão de Credenciamento à luz das disposições contidas na Lei Feder</w:t>
      </w:r>
      <w:r w:rsidR="00756301">
        <w:rPr>
          <w:color w:val="000000"/>
        </w:rPr>
        <w:t>al nº 8.666/</w:t>
      </w:r>
      <w:r w:rsidRPr="003A0D7E">
        <w:rPr>
          <w:color w:val="000000"/>
        </w:rPr>
        <w:t>93, e suas alterações posteriores, e demais legislações aplicáveis.</w:t>
      </w:r>
    </w:p>
    <w:p w14:paraId="06AF7AF5" w14:textId="77777777" w:rsidR="001360F3" w:rsidRPr="003A0D7E" w:rsidRDefault="001360F3" w:rsidP="003A0D7E">
      <w:pPr>
        <w:widowControl w:val="0"/>
        <w:ind w:firstLine="709"/>
        <w:jc w:val="both"/>
        <w:rPr>
          <w:color w:val="000000"/>
        </w:rPr>
      </w:pPr>
    </w:p>
    <w:p w14:paraId="150CAB06" w14:textId="77777777" w:rsidR="001360F3" w:rsidRPr="003A0D7E" w:rsidRDefault="001360F3" w:rsidP="00756301">
      <w:pPr>
        <w:widowControl w:val="0"/>
        <w:jc w:val="both"/>
        <w:rPr>
          <w:color w:val="000000"/>
        </w:rPr>
      </w:pPr>
      <w:r w:rsidRPr="003A0D7E">
        <w:rPr>
          <w:color w:val="000000"/>
        </w:rPr>
        <w:t>9.5 - A participação no presente credenciamento implica no conhecimento e na aceitação plena deste Edital e suas condições.</w:t>
      </w:r>
    </w:p>
    <w:p w14:paraId="2209CA7E" w14:textId="77777777" w:rsidR="001360F3" w:rsidRPr="003A0D7E" w:rsidRDefault="001360F3" w:rsidP="003A0D7E">
      <w:pPr>
        <w:widowControl w:val="0"/>
        <w:ind w:firstLine="709"/>
        <w:jc w:val="both"/>
        <w:rPr>
          <w:color w:val="000000"/>
        </w:rPr>
      </w:pPr>
    </w:p>
    <w:p w14:paraId="6CA9F7EC" w14:textId="77777777" w:rsidR="001360F3" w:rsidRPr="003A0D7E" w:rsidRDefault="001360F3" w:rsidP="00756301">
      <w:pPr>
        <w:widowControl w:val="0"/>
        <w:jc w:val="both"/>
        <w:rPr>
          <w:color w:val="000000"/>
        </w:rPr>
      </w:pPr>
      <w:r w:rsidRPr="003A0D7E">
        <w:rPr>
          <w:color w:val="000000"/>
        </w:rPr>
        <w:t>9.6 - As participantes deste edital desde já declaram, sob a pena previ</w:t>
      </w:r>
      <w:r w:rsidR="00756301">
        <w:rPr>
          <w:color w:val="000000"/>
        </w:rPr>
        <w:t>sta no parágrafo único do art.</w:t>
      </w:r>
      <w:r w:rsidRPr="003A0D7E">
        <w:rPr>
          <w:color w:val="000000"/>
        </w:rPr>
        <w:t xml:space="preserve"> 97 da Lei nº 8.666/93, não estarem declaradas inidôneas por qualquer entidade da administração pública direta ou indireta, de qualquer das esferas de governo, nos termos do inciso IV</w:t>
      </w:r>
      <w:r w:rsidR="00756301">
        <w:rPr>
          <w:color w:val="000000"/>
        </w:rPr>
        <w:t xml:space="preserve"> do art.</w:t>
      </w:r>
      <w:r w:rsidRPr="003A0D7E">
        <w:rPr>
          <w:color w:val="000000"/>
        </w:rPr>
        <w:t xml:space="preserve"> 87 do mesmo diploma legal.</w:t>
      </w:r>
    </w:p>
    <w:p w14:paraId="4F9902C2" w14:textId="77777777" w:rsidR="001360F3" w:rsidRPr="003A0D7E" w:rsidRDefault="001360F3" w:rsidP="003A0D7E">
      <w:pPr>
        <w:widowControl w:val="0"/>
        <w:ind w:firstLine="720"/>
        <w:jc w:val="both"/>
        <w:rPr>
          <w:color w:val="000000"/>
        </w:rPr>
      </w:pPr>
    </w:p>
    <w:p w14:paraId="3C0BA737" w14:textId="77777777" w:rsidR="001360F3" w:rsidRPr="003A0D7E" w:rsidRDefault="001360F3" w:rsidP="00756301">
      <w:pPr>
        <w:widowControl w:val="0"/>
        <w:jc w:val="both"/>
        <w:rPr>
          <w:color w:val="000000"/>
        </w:rPr>
      </w:pPr>
      <w:r w:rsidRPr="003A0D7E">
        <w:rPr>
          <w:color w:val="000000"/>
        </w:rPr>
        <w:t>9.7 - O foro competente para dirimir possíveis dúvidas e/ou litígios pertinentes ao objeto da presente licitação é o da Comarca de Concórdia</w:t>
      </w:r>
      <w:r w:rsidR="002F265C" w:rsidRPr="003A0D7E">
        <w:rPr>
          <w:color w:val="000000"/>
        </w:rPr>
        <w:t>/</w:t>
      </w:r>
      <w:r w:rsidRPr="003A0D7E">
        <w:rPr>
          <w:color w:val="000000"/>
        </w:rPr>
        <w:t>SC, excluído qualquer outro.</w:t>
      </w:r>
    </w:p>
    <w:p w14:paraId="261AC18C" w14:textId="77777777" w:rsidR="004962BA" w:rsidRPr="003A0D7E" w:rsidRDefault="004962BA" w:rsidP="003A0D7E">
      <w:pPr>
        <w:pStyle w:val="Corpodetexto"/>
        <w:spacing w:after="0"/>
        <w:ind w:right="45"/>
        <w:jc w:val="both"/>
      </w:pPr>
      <w:r w:rsidRPr="003A0D7E">
        <w:tab/>
      </w:r>
    </w:p>
    <w:p w14:paraId="6B7FE628" w14:textId="77777777" w:rsidR="00E46EB4" w:rsidRPr="003A0D7E" w:rsidRDefault="00E46EB4" w:rsidP="003A0D7E">
      <w:pPr>
        <w:widowControl w:val="0"/>
        <w:jc w:val="both"/>
        <w:rPr>
          <w:b/>
          <w:color w:val="000000"/>
        </w:rPr>
      </w:pPr>
      <w:r w:rsidRPr="003A0D7E">
        <w:rPr>
          <w:b/>
          <w:color w:val="000000"/>
        </w:rPr>
        <w:t>1</w:t>
      </w:r>
      <w:r w:rsidR="004962BA" w:rsidRPr="003A0D7E">
        <w:rPr>
          <w:b/>
          <w:color w:val="000000"/>
        </w:rPr>
        <w:t>0</w:t>
      </w:r>
      <w:r w:rsidRPr="003A0D7E">
        <w:rPr>
          <w:color w:val="000000"/>
        </w:rPr>
        <w:t>-</w:t>
      </w:r>
      <w:r w:rsidRPr="003A0D7E">
        <w:rPr>
          <w:b/>
          <w:color w:val="000000"/>
        </w:rPr>
        <w:t xml:space="preserve"> DOS ANEXOS DO EDITAL</w:t>
      </w:r>
    </w:p>
    <w:p w14:paraId="24AD859E" w14:textId="77777777" w:rsidR="00E46EB4" w:rsidRPr="003A0D7E" w:rsidRDefault="00E46EB4" w:rsidP="003A0D7E">
      <w:pPr>
        <w:widowControl w:val="0"/>
        <w:jc w:val="both"/>
        <w:rPr>
          <w:b/>
          <w:color w:val="000000"/>
        </w:rPr>
      </w:pPr>
    </w:p>
    <w:p w14:paraId="2FEBC642" w14:textId="77777777" w:rsidR="00E46EB4" w:rsidRPr="003A0D7E" w:rsidRDefault="00E46EB4" w:rsidP="00756301">
      <w:pPr>
        <w:widowControl w:val="0"/>
        <w:jc w:val="both"/>
        <w:rPr>
          <w:color w:val="000000"/>
        </w:rPr>
      </w:pPr>
      <w:r w:rsidRPr="003A0D7E">
        <w:rPr>
          <w:color w:val="000000"/>
        </w:rPr>
        <w:t>12.1 - Integram o presente Edital, dele fazendo parte como se transcritos em seu corpo, os seguintes anexos:</w:t>
      </w:r>
    </w:p>
    <w:p w14:paraId="03218CE0" w14:textId="77777777" w:rsidR="00E46EB4" w:rsidRPr="003A0D7E" w:rsidRDefault="00E46EB4" w:rsidP="003A0D7E">
      <w:pPr>
        <w:widowControl w:val="0"/>
        <w:ind w:firstLine="709"/>
        <w:jc w:val="both"/>
        <w:rPr>
          <w:color w:val="000000"/>
        </w:rPr>
      </w:pPr>
    </w:p>
    <w:p w14:paraId="39261803" w14:textId="77777777" w:rsidR="00745996" w:rsidRPr="00756301" w:rsidRDefault="00756301" w:rsidP="00745996">
      <w:pPr>
        <w:widowControl w:val="0"/>
        <w:numPr>
          <w:ilvl w:val="0"/>
          <w:numId w:val="1"/>
        </w:numPr>
        <w:tabs>
          <w:tab w:val="clear" w:pos="720"/>
          <w:tab w:val="left" w:pos="1068"/>
        </w:tabs>
        <w:suppressAutoHyphens/>
        <w:ind w:left="1068"/>
        <w:jc w:val="both"/>
      </w:pPr>
      <w:r w:rsidRPr="00756301">
        <w:rPr>
          <w:color w:val="000000"/>
        </w:rPr>
        <w:t>ANEXO I – TABELA DE VALORES</w:t>
      </w:r>
    </w:p>
    <w:p w14:paraId="0573EC22" w14:textId="77777777" w:rsidR="00745996" w:rsidRPr="00756301" w:rsidRDefault="00756301" w:rsidP="00745996">
      <w:pPr>
        <w:widowControl w:val="0"/>
        <w:numPr>
          <w:ilvl w:val="0"/>
          <w:numId w:val="1"/>
        </w:numPr>
        <w:tabs>
          <w:tab w:val="clear" w:pos="720"/>
          <w:tab w:val="left" w:pos="1068"/>
        </w:tabs>
        <w:suppressAutoHyphens/>
        <w:ind w:left="1068"/>
        <w:jc w:val="both"/>
        <w:rPr>
          <w:color w:val="000000"/>
        </w:rPr>
      </w:pPr>
      <w:r w:rsidRPr="00756301">
        <w:t>ANEXO II –</w:t>
      </w:r>
      <w:r w:rsidRPr="00756301">
        <w:rPr>
          <w:color w:val="000000"/>
        </w:rPr>
        <w:t>REQUERIMENTO DE INSCRIÇÃO E CREDENCIAMENTO</w:t>
      </w:r>
    </w:p>
    <w:p w14:paraId="4B3691F1" w14:textId="77777777" w:rsidR="004962BA" w:rsidRPr="006B4543" w:rsidRDefault="00756301" w:rsidP="00745996">
      <w:pPr>
        <w:widowControl w:val="0"/>
        <w:numPr>
          <w:ilvl w:val="0"/>
          <w:numId w:val="1"/>
        </w:numPr>
        <w:tabs>
          <w:tab w:val="clear" w:pos="720"/>
          <w:tab w:val="left" w:pos="1068"/>
        </w:tabs>
        <w:suppressAutoHyphens/>
        <w:ind w:left="1068"/>
        <w:jc w:val="both"/>
      </w:pPr>
      <w:r w:rsidRPr="00756301">
        <w:rPr>
          <w:color w:val="000000"/>
        </w:rPr>
        <w:t>ANEXO III - MINUTA DE CONTRATO</w:t>
      </w:r>
    </w:p>
    <w:p w14:paraId="0789B03B" w14:textId="77777777" w:rsidR="006B4543" w:rsidRPr="00756301" w:rsidRDefault="006B4543" w:rsidP="00745996">
      <w:pPr>
        <w:widowControl w:val="0"/>
        <w:numPr>
          <w:ilvl w:val="0"/>
          <w:numId w:val="1"/>
        </w:numPr>
        <w:tabs>
          <w:tab w:val="clear" w:pos="720"/>
          <w:tab w:val="left" w:pos="1068"/>
        </w:tabs>
        <w:suppressAutoHyphens/>
        <w:ind w:left="1068"/>
        <w:jc w:val="both"/>
      </w:pPr>
      <w:r>
        <w:rPr>
          <w:color w:val="000000"/>
        </w:rPr>
        <w:t>ANEXO IV – PROPOSTA MÍNIMA</w:t>
      </w:r>
    </w:p>
    <w:p w14:paraId="483A8D91" w14:textId="77777777" w:rsidR="00756301" w:rsidRPr="003A0D7E" w:rsidRDefault="00756301" w:rsidP="00756301">
      <w:pPr>
        <w:widowControl w:val="0"/>
        <w:tabs>
          <w:tab w:val="left" w:pos="1068"/>
        </w:tabs>
        <w:suppressAutoHyphens/>
        <w:jc w:val="both"/>
      </w:pPr>
    </w:p>
    <w:p w14:paraId="01201A3A" w14:textId="77777777" w:rsidR="005D56E0" w:rsidRDefault="005D56E0" w:rsidP="003A0D7E">
      <w:pPr>
        <w:pStyle w:val="Recuodecorpodetexto"/>
        <w:widowControl w:val="0"/>
        <w:jc w:val="right"/>
        <w:rPr>
          <w:rFonts w:ascii="Times New Roman" w:hAnsi="Times New Roman"/>
          <w:color w:val="000000"/>
          <w:sz w:val="24"/>
          <w:szCs w:val="24"/>
        </w:rPr>
      </w:pPr>
    </w:p>
    <w:p w14:paraId="0955CE1E" w14:textId="52669598" w:rsidR="00E46EB4" w:rsidRPr="003A0D7E" w:rsidRDefault="00756301" w:rsidP="003A0D7E">
      <w:pPr>
        <w:pStyle w:val="Recuodecorpodetexto"/>
        <w:widowControl w:val="0"/>
        <w:jc w:val="right"/>
        <w:rPr>
          <w:rFonts w:ascii="Times New Roman" w:hAnsi="Times New Roman"/>
          <w:color w:val="000000"/>
          <w:sz w:val="24"/>
          <w:szCs w:val="24"/>
        </w:rPr>
      </w:pPr>
      <w:r>
        <w:rPr>
          <w:rFonts w:ascii="Times New Roman" w:hAnsi="Times New Roman"/>
          <w:color w:val="000000"/>
          <w:sz w:val="24"/>
          <w:szCs w:val="24"/>
        </w:rPr>
        <w:lastRenderedPageBreak/>
        <w:t xml:space="preserve">Irani, </w:t>
      </w:r>
      <w:r w:rsidR="00E46EB4" w:rsidRPr="003A0D7E">
        <w:rPr>
          <w:rFonts w:ascii="Times New Roman" w:hAnsi="Times New Roman"/>
          <w:color w:val="000000"/>
          <w:sz w:val="24"/>
          <w:szCs w:val="24"/>
        </w:rPr>
        <w:t xml:space="preserve">SC, </w:t>
      </w:r>
      <w:r w:rsidR="007039D9">
        <w:rPr>
          <w:rFonts w:ascii="Times New Roman" w:hAnsi="Times New Roman"/>
          <w:color w:val="000000"/>
          <w:sz w:val="24"/>
          <w:szCs w:val="24"/>
        </w:rPr>
        <w:t>26</w:t>
      </w:r>
      <w:r w:rsidR="00E46EB4" w:rsidRPr="003A0D7E">
        <w:rPr>
          <w:rFonts w:ascii="Times New Roman" w:hAnsi="Times New Roman"/>
          <w:color w:val="000000"/>
          <w:sz w:val="24"/>
          <w:szCs w:val="24"/>
        </w:rPr>
        <w:t xml:space="preserve"> de </w:t>
      </w:r>
      <w:r w:rsidR="007039D9">
        <w:rPr>
          <w:rFonts w:ascii="Times New Roman" w:hAnsi="Times New Roman"/>
          <w:color w:val="000000"/>
          <w:sz w:val="24"/>
          <w:szCs w:val="24"/>
        </w:rPr>
        <w:t>outubro</w:t>
      </w:r>
      <w:r w:rsidR="00515E94" w:rsidRPr="003A0D7E">
        <w:rPr>
          <w:rFonts w:ascii="Times New Roman" w:hAnsi="Times New Roman"/>
          <w:color w:val="000000"/>
          <w:sz w:val="24"/>
          <w:szCs w:val="24"/>
        </w:rPr>
        <w:t xml:space="preserve"> </w:t>
      </w:r>
      <w:r w:rsidR="00E46EB4" w:rsidRPr="003A0D7E">
        <w:rPr>
          <w:rFonts w:ascii="Times New Roman" w:hAnsi="Times New Roman"/>
          <w:color w:val="000000"/>
          <w:sz w:val="24"/>
          <w:szCs w:val="24"/>
        </w:rPr>
        <w:t xml:space="preserve">de </w:t>
      </w:r>
      <w:r w:rsidR="004D290D">
        <w:rPr>
          <w:rFonts w:ascii="Times New Roman" w:hAnsi="Times New Roman"/>
          <w:color w:val="000000"/>
          <w:sz w:val="24"/>
          <w:szCs w:val="24"/>
        </w:rPr>
        <w:t>2022</w:t>
      </w:r>
      <w:r w:rsidR="00E46EB4" w:rsidRPr="003A0D7E">
        <w:rPr>
          <w:rFonts w:ascii="Times New Roman" w:hAnsi="Times New Roman"/>
          <w:color w:val="000000"/>
          <w:sz w:val="24"/>
          <w:szCs w:val="24"/>
        </w:rPr>
        <w:t>.</w:t>
      </w:r>
    </w:p>
    <w:p w14:paraId="3BD11197" w14:textId="77777777" w:rsidR="00E46EB4" w:rsidRPr="003A0D7E" w:rsidRDefault="00E46EB4" w:rsidP="003A0D7E">
      <w:pPr>
        <w:autoSpaceDE w:val="0"/>
        <w:autoSpaceDN w:val="0"/>
        <w:adjustRightInd w:val="0"/>
        <w:jc w:val="both"/>
        <w:rPr>
          <w:b/>
          <w:bCs/>
          <w:color w:val="000000"/>
        </w:rPr>
      </w:pPr>
    </w:p>
    <w:p w14:paraId="5E9CACA3" w14:textId="77777777" w:rsidR="001360F3" w:rsidRPr="003A0D7E" w:rsidRDefault="001360F3" w:rsidP="003A0D7E">
      <w:pPr>
        <w:autoSpaceDE w:val="0"/>
        <w:autoSpaceDN w:val="0"/>
        <w:adjustRightInd w:val="0"/>
        <w:jc w:val="both"/>
        <w:rPr>
          <w:b/>
          <w:bCs/>
          <w:color w:val="000000"/>
        </w:rPr>
      </w:pPr>
    </w:p>
    <w:p w14:paraId="3B97E0CD" w14:textId="77777777" w:rsidR="001360F3" w:rsidRPr="003A0D7E" w:rsidRDefault="001360F3" w:rsidP="003A0D7E">
      <w:pPr>
        <w:jc w:val="center"/>
      </w:pPr>
    </w:p>
    <w:p w14:paraId="4C97EE6A" w14:textId="25EB7934" w:rsidR="001360F3" w:rsidRPr="003A0D7E" w:rsidRDefault="005D56E0" w:rsidP="003A0D7E">
      <w:pPr>
        <w:jc w:val="center"/>
        <w:rPr>
          <w:b/>
        </w:rPr>
      </w:pPr>
      <w:r>
        <w:rPr>
          <w:b/>
        </w:rPr>
        <w:t>BERNARDETE LUCIA GRISA</w:t>
      </w:r>
    </w:p>
    <w:p w14:paraId="7BA23F75" w14:textId="77777777" w:rsidR="001360F3" w:rsidRPr="003A0D7E" w:rsidRDefault="001360F3" w:rsidP="003A0D7E">
      <w:pPr>
        <w:jc w:val="center"/>
      </w:pPr>
      <w:r w:rsidRPr="003A0D7E">
        <w:t>Gestora do Fundo Municipal de Saúde</w:t>
      </w:r>
    </w:p>
    <w:p w14:paraId="1A695B60" w14:textId="77777777" w:rsidR="00E46EB4" w:rsidRPr="00756301" w:rsidRDefault="00E46EB4" w:rsidP="00756301">
      <w:pPr>
        <w:jc w:val="both"/>
        <w:rPr>
          <w:bCs/>
          <w:color w:val="000000"/>
        </w:rPr>
      </w:pPr>
      <w:r w:rsidRPr="003A0D7E">
        <w:rPr>
          <w:bCs/>
          <w:color w:val="000000"/>
        </w:rPr>
        <w:br w:type="page"/>
      </w:r>
    </w:p>
    <w:p w14:paraId="418E96D1" w14:textId="77777777" w:rsidR="000729B3" w:rsidRDefault="000729B3" w:rsidP="003A0D7E">
      <w:pPr>
        <w:autoSpaceDE w:val="0"/>
        <w:autoSpaceDN w:val="0"/>
        <w:adjustRightInd w:val="0"/>
        <w:jc w:val="center"/>
        <w:rPr>
          <w:b/>
          <w:bCs/>
          <w:color w:val="000000"/>
        </w:rPr>
      </w:pPr>
    </w:p>
    <w:p w14:paraId="56E32CB1" w14:textId="5E2160B3" w:rsidR="00E46EB4" w:rsidRPr="003A0D7E" w:rsidRDefault="00E46EB4" w:rsidP="003A0D7E">
      <w:pPr>
        <w:autoSpaceDE w:val="0"/>
        <w:autoSpaceDN w:val="0"/>
        <w:adjustRightInd w:val="0"/>
        <w:jc w:val="center"/>
        <w:rPr>
          <w:b/>
          <w:bCs/>
          <w:color w:val="000000"/>
        </w:rPr>
      </w:pPr>
      <w:r w:rsidRPr="003A0D7E">
        <w:rPr>
          <w:b/>
          <w:bCs/>
          <w:color w:val="000000"/>
        </w:rPr>
        <w:t>EDITAL DE C</w:t>
      </w:r>
      <w:r w:rsidR="001360F3" w:rsidRPr="003A0D7E">
        <w:rPr>
          <w:b/>
          <w:bCs/>
          <w:color w:val="000000"/>
        </w:rPr>
        <w:t>REDENCIAMENTO</w:t>
      </w:r>
      <w:r w:rsidR="00756301">
        <w:rPr>
          <w:b/>
          <w:bCs/>
          <w:color w:val="000000"/>
        </w:rPr>
        <w:t xml:space="preserve"> Nº</w:t>
      </w:r>
      <w:r w:rsidRPr="003A0D7E">
        <w:rPr>
          <w:b/>
          <w:bCs/>
          <w:color w:val="000000"/>
        </w:rPr>
        <w:t xml:space="preserve"> </w:t>
      </w:r>
      <w:r w:rsidR="007039D9">
        <w:rPr>
          <w:b/>
          <w:bCs/>
          <w:color w:val="000000"/>
        </w:rPr>
        <w:t>5</w:t>
      </w:r>
      <w:r w:rsidR="004D290D">
        <w:rPr>
          <w:b/>
          <w:bCs/>
          <w:color w:val="000000"/>
        </w:rPr>
        <w:t>/2022</w:t>
      </w:r>
      <w:r w:rsidR="004F6B97">
        <w:rPr>
          <w:b/>
          <w:bCs/>
          <w:color w:val="000000"/>
        </w:rPr>
        <w:t xml:space="preserve"> – FMS </w:t>
      </w:r>
    </w:p>
    <w:p w14:paraId="643672B1" w14:textId="77777777" w:rsidR="00E46EB4" w:rsidRPr="003A0D7E" w:rsidRDefault="00E46EB4" w:rsidP="003A0D7E">
      <w:pPr>
        <w:autoSpaceDE w:val="0"/>
        <w:autoSpaceDN w:val="0"/>
        <w:adjustRightInd w:val="0"/>
        <w:jc w:val="both"/>
        <w:rPr>
          <w:b/>
          <w:bCs/>
          <w:color w:val="000000"/>
        </w:rPr>
      </w:pPr>
    </w:p>
    <w:p w14:paraId="17DADBD3" w14:textId="77777777" w:rsidR="00E46EB4" w:rsidRDefault="00756301" w:rsidP="003A0D7E">
      <w:pPr>
        <w:autoSpaceDE w:val="0"/>
        <w:autoSpaceDN w:val="0"/>
        <w:adjustRightInd w:val="0"/>
        <w:jc w:val="center"/>
        <w:rPr>
          <w:b/>
          <w:bCs/>
          <w:color w:val="000000"/>
        </w:rPr>
      </w:pPr>
      <w:r>
        <w:rPr>
          <w:b/>
          <w:bCs/>
          <w:color w:val="000000"/>
        </w:rPr>
        <w:t>ANEXO I</w:t>
      </w:r>
    </w:p>
    <w:p w14:paraId="422FFA3B" w14:textId="77777777" w:rsidR="00756301" w:rsidRDefault="00756301" w:rsidP="003A0D7E">
      <w:pPr>
        <w:autoSpaceDE w:val="0"/>
        <w:autoSpaceDN w:val="0"/>
        <w:adjustRightInd w:val="0"/>
        <w:jc w:val="center"/>
        <w:rPr>
          <w:b/>
          <w:bCs/>
          <w:color w:val="000000"/>
        </w:rPr>
      </w:pPr>
    </w:p>
    <w:p w14:paraId="459F7556" w14:textId="77777777" w:rsidR="00756301" w:rsidRPr="00756301" w:rsidRDefault="00756301" w:rsidP="00756301">
      <w:pPr>
        <w:pStyle w:val="Ttulo2"/>
        <w:jc w:val="center"/>
        <w:rPr>
          <w:rFonts w:ascii="Times New Roman" w:hAnsi="Times New Roman"/>
          <w:color w:val="auto"/>
          <w:sz w:val="24"/>
        </w:rPr>
      </w:pPr>
      <w:r w:rsidRPr="00756301">
        <w:rPr>
          <w:rFonts w:ascii="Times New Roman" w:hAnsi="Times New Roman"/>
          <w:color w:val="auto"/>
          <w:sz w:val="24"/>
        </w:rPr>
        <w:t>TABELA DE VALORES PARA CREDENCIAMENTO</w:t>
      </w:r>
    </w:p>
    <w:p w14:paraId="11653E29" w14:textId="77777777" w:rsidR="00756301" w:rsidRPr="00B4212E" w:rsidRDefault="00756301" w:rsidP="00756301">
      <w:pPr>
        <w:rPr>
          <w:b/>
          <w:u w:val="single"/>
        </w:rPr>
      </w:pPr>
    </w:p>
    <w:p w14:paraId="740E5D2B" w14:textId="77777777" w:rsidR="00756301" w:rsidRPr="00B4212E" w:rsidRDefault="00756301" w:rsidP="00756301">
      <w:pPr>
        <w:jc w:val="center"/>
      </w:pPr>
    </w:p>
    <w:p w14:paraId="0F6A099B" w14:textId="6449F5FF" w:rsidR="001B5FE2" w:rsidRDefault="001B5FE2" w:rsidP="001B5FE2">
      <w:pPr>
        <w:autoSpaceDE w:val="0"/>
        <w:ind w:firstLine="567"/>
        <w:jc w:val="both"/>
      </w:pPr>
      <w:r>
        <w:t>O presente credenciamento terá como referência de valores os descritos na Tabela atualizada da Agência Nacional de Vigilância Sanitária, disponível no link abaixo:</w:t>
      </w:r>
    </w:p>
    <w:p w14:paraId="71FF387A" w14:textId="77777777" w:rsidR="001B5FE2" w:rsidRDefault="001B5FE2" w:rsidP="001B5FE2">
      <w:pPr>
        <w:autoSpaceDE w:val="0"/>
        <w:ind w:firstLine="567"/>
        <w:jc w:val="both"/>
      </w:pPr>
      <w:r>
        <w:t xml:space="preserve"> </w:t>
      </w:r>
    </w:p>
    <w:p w14:paraId="672690DC" w14:textId="3571164F" w:rsidR="001B5FE2" w:rsidRDefault="001B5FE2" w:rsidP="001B5FE2">
      <w:pPr>
        <w:autoSpaceDE w:val="0"/>
        <w:jc w:val="both"/>
      </w:pPr>
      <w:r>
        <w:t xml:space="preserve">http://portal.anvisa.gov.br/wps/content/Anvisa+Portal/Anvisa/Pos++Comercializacao++Pos++Uso/Regulacao+de+Marcado/Assunto+de+Interesse/Mercado+de+Medicamentos/Listas+de+Precos+de+Medicamento s+03). </w:t>
      </w:r>
    </w:p>
    <w:p w14:paraId="4D904188" w14:textId="77777777" w:rsidR="001B5FE2" w:rsidRDefault="001B5FE2" w:rsidP="001B5FE2">
      <w:pPr>
        <w:autoSpaceDE w:val="0"/>
        <w:ind w:firstLine="567"/>
        <w:jc w:val="both"/>
      </w:pPr>
    </w:p>
    <w:p w14:paraId="322ED0AE" w14:textId="77777777" w:rsidR="001B5FE2" w:rsidRDefault="001B5FE2" w:rsidP="001B5FE2">
      <w:pPr>
        <w:autoSpaceDE w:val="0"/>
        <w:ind w:firstLine="567"/>
        <w:jc w:val="both"/>
      </w:pPr>
      <w:r>
        <w:t xml:space="preserve">Como REFERÊNCIA será utilizada a tabela atualizada – PREÇOS DE MEDICAMENTOS PARA COMPRAS PÚBLICAS (disponível no site da ANVISA), no entanto caso o medicamento solicitado não conste nesta relação será utilizada a tabela atualizada - Preços de Medicamentos (Preço Fábrica e Preço Máximo ao Consumidor) (disponível no site da ANVISA), onde: </w:t>
      </w:r>
    </w:p>
    <w:p w14:paraId="4908679F" w14:textId="77777777" w:rsidR="001B5FE2" w:rsidRDefault="001B5FE2" w:rsidP="001B5FE2">
      <w:pPr>
        <w:autoSpaceDE w:val="0"/>
        <w:ind w:firstLine="567"/>
        <w:jc w:val="both"/>
      </w:pPr>
    </w:p>
    <w:p w14:paraId="627C1261" w14:textId="219180F9" w:rsidR="001B5FE2" w:rsidRPr="001B5FE2" w:rsidRDefault="001B5FE2" w:rsidP="001B5FE2">
      <w:pPr>
        <w:tabs>
          <w:tab w:val="left" w:pos="284"/>
        </w:tabs>
        <w:autoSpaceDE w:val="0"/>
        <w:jc w:val="both"/>
        <w:rPr>
          <w:b/>
          <w:bCs/>
        </w:rPr>
      </w:pPr>
      <w:r w:rsidRPr="001B5FE2">
        <w:rPr>
          <w:b/>
          <w:bCs/>
        </w:rPr>
        <w:t>a)</w:t>
      </w:r>
      <w:r w:rsidRPr="001B5FE2">
        <w:rPr>
          <w:b/>
          <w:bCs/>
        </w:rPr>
        <w:tab/>
        <w:t>Preços de Medicamentos (Preço Fábrica e Preço Máximo ao Consumidor)</w:t>
      </w:r>
    </w:p>
    <w:p w14:paraId="4CDA085A" w14:textId="49F7EA48" w:rsidR="001B5FE2" w:rsidRDefault="001B5FE2" w:rsidP="001B5FE2">
      <w:pPr>
        <w:tabs>
          <w:tab w:val="left" w:pos="284"/>
        </w:tabs>
        <w:autoSpaceDE w:val="0"/>
        <w:jc w:val="both"/>
      </w:pPr>
      <w:r>
        <w:t xml:space="preserve">A lista de Preços de Medicamentos contempla o Preço Fábrica ou Preço Fabricante que é o preço praticado pelas empresas produtoras ou importadoras do produto e pelas empresas distribuidoras. O PF é o preço máximo permitido para venda a farmácias, drogarias e para entes da Administração Pública. Apresenta, também, o Preço Máximo ao Consumidor, o qual é praticado pelas farmácias e Drogarias. O PMC é o preço máximo permitido para venda ao consumidor e inclui os impostos incidentes por estado. </w:t>
      </w:r>
    </w:p>
    <w:p w14:paraId="46E39DFA" w14:textId="77777777" w:rsidR="001B5FE2" w:rsidRDefault="001B5FE2" w:rsidP="001B5FE2">
      <w:pPr>
        <w:tabs>
          <w:tab w:val="left" w:pos="284"/>
        </w:tabs>
        <w:autoSpaceDE w:val="0"/>
        <w:jc w:val="both"/>
      </w:pPr>
    </w:p>
    <w:p w14:paraId="637F3ADC" w14:textId="30CD2B03" w:rsidR="001B5FE2" w:rsidRPr="001B5FE2" w:rsidRDefault="001B5FE2" w:rsidP="001B5FE2">
      <w:pPr>
        <w:tabs>
          <w:tab w:val="left" w:pos="284"/>
        </w:tabs>
        <w:autoSpaceDE w:val="0"/>
        <w:jc w:val="both"/>
        <w:rPr>
          <w:b/>
          <w:bCs/>
        </w:rPr>
      </w:pPr>
      <w:r w:rsidRPr="001B5FE2">
        <w:rPr>
          <w:b/>
          <w:bCs/>
        </w:rPr>
        <w:t>b)</w:t>
      </w:r>
      <w:r w:rsidRPr="001B5FE2">
        <w:rPr>
          <w:b/>
          <w:bCs/>
        </w:rPr>
        <w:tab/>
        <w:t xml:space="preserve">Preços de Medicamentos para Compras Públicas </w:t>
      </w:r>
    </w:p>
    <w:p w14:paraId="230205C8" w14:textId="77777777" w:rsidR="001B5FE2" w:rsidRDefault="001B5FE2" w:rsidP="001B5FE2">
      <w:pPr>
        <w:tabs>
          <w:tab w:val="left" w:pos="284"/>
        </w:tabs>
        <w:autoSpaceDE w:val="0"/>
        <w:jc w:val="both"/>
      </w:pPr>
      <w:r>
        <w:t xml:space="preserve">A Lista de Preços de Medicamentos para compras públicas contém o teto de preço pelo qual entes da Administração Pública podem adquirir medicamentos dos laboratórios, distribuidores, farmácias e drogarias. Constam desta lista o PMVG – Preço Máximo de Venda ao Governo que é o teto de preço para compra dos medicamentos inseridos na lista de produtos sujeitos ao CAP (Coeficiente de Adequação de Preço) ou ainda de qualquer medicamento adquirido por força de decisão judicial e o Preço Fábrica – PF, que é o teto de preço para compra de qualquer medicamento por entes da Administração Pública, quando não aplicável o CAP. Esta Lista, que será atualizada todo mês, abrange, inicialmente, apenas os preços de </w:t>
      </w:r>
      <w:proofErr w:type="spellStart"/>
      <w:r>
        <w:t>monodrogas</w:t>
      </w:r>
      <w:proofErr w:type="spellEnd"/>
      <w:r>
        <w:t>. Os Preços Fábrica (PF) das apresentações que contém dois ou mais princípios ativos em associação poderão ser consultados no item 1) Preços de Medicamentos (Preço Fábrica e Preço Máximo ao Consumidor).</w:t>
      </w:r>
    </w:p>
    <w:p w14:paraId="66193640" w14:textId="25306726" w:rsidR="00756301" w:rsidRPr="0064553F" w:rsidRDefault="001B5FE2" w:rsidP="001B5FE2">
      <w:pPr>
        <w:autoSpaceDE w:val="0"/>
        <w:ind w:firstLine="567"/>
        <w:jc w:val="both"/>
      </w:pPr>
      <w:r>
        <w:t>Sendo assim, a farmácia ou drogaria que desejar se credenciar deverá observar os valores aplicados na referida tabela</w:t>
      </w:r>
      <w:r w:rsidR="00756301" w:rsidRPr="0064553F">
        <w:t>.</w:t>
      </w:r>
    </w:p>
    <w:p w14:paraId="0F81AD8C" w14:textId="1BB22DCF" w:rsidR="000729B3" w:rsidRPr="003A0D7E" w:rsidRDefault="000729B3" w:rsidP="000729B3">
      <w:pPr>
        <w:autoSpaceDE w:val="0"/>
        <w:autoSpaceDN w:val="0"/>
        <w:adjustRightInd w:val="0"/>
        <w:jc w:val="center"/>
        <w:rPr>
          <w:b/>
          <w:bCs/>
          <w:color w:val="000000"/>
        </w:rPr>
      </w:pPr>
      <w:r w:rsidRPr="003A0D7E">
        <w:rPr>
          <w:b/>
          <w:bCs/>
          <w:color w:val="000000"/>
        </w:rPr>
        <w:lastRenderedPageBreak/>
        <w:t>EDITAL DE CREDENCIAMENTO</w:t>
      </w:r>
      <w:r>
        <w:rPr>
          <w:b/>
          <w:bCs/>
          <w:color w:val="000000"/>
        </w:rPr>
        <w:t xml:space="preserve"> Nº</w:t>
      </w:r>
      <w:r w:rsidRPr="003A0D7E">
        <w:rPr>
          <w:b/>
          <w:bCs/>
          <w:color w:val="000000"/>
        </w:rPr>
        <w:t xml:space="preserve"> </w:t>
      </w:r>
      <w:r w:rsidR="007039D9">
        <w:rPr>
          <w:b/>
          <w:bCs/>
          <w:color w:val="000000"/>
        </w:rPr>
        <w:t>5</w:t>
      </w:r>
      <w:r w:rsidR="004D290D">
        <w:rPr>
          <w:b/>
          <w:bCs/>
          <w:color w:val="000000"/>
        </w:rPr>
        <w:t>/2022</w:t>
      </w:r>
      <w:r>
        <w:rPr>
          <w:b/>
          <w:bCs/>
          <w:color w:val="000000"/>
        </w:rPr>
        <w:t xml:space="preserve"> – FMS </w:t>
      </w:r>
    </w:p>
    <w:p w14:paraId="7CEB9A10" w14:textId="77777777" w:rsidR="000729B3" w:rsidRPr="003A0D7E" w:rsidRDefault="000729B3" w:rsidP="000729B3">
      <w:pPr>
        <w:autoSpaceDE w:val="0"/>
        <w:autoSpaceDN w:val="0"/>
        <w:adjustRightInd w:val="0"/>
        <w:jc w:val="both"/>
        <w:rPr>
          <w:b/>
          <w:bCs/>
          <w:color w:val="000000"/>
        </w:rPr>
      </w:pPr>
    </w:p>
    <w:p w14:paraId="3293B862" w14:textId="77777777" w:rsidR="00756301" w:rsidRPr="003A0D7E" w:rsidRDefault="00756301" w:rsidP="00756301">
      <w:pPr>
        <w:autoSpaceDE w:val="0"/>
        <w:autoSpaceDN w:val="0"/>
        <w:adjustRightInd w:val="0"/>
        <w:jc w:val="center"/>
        <w:rPr>
          <w:b/>
          <w:bCs/>
          <w:color w:val="000000"/>
        </w:rPr>
      </w:pPr>
    </w:p>
    <w:p w14:paraId="681544AA" w14:textId="77777777" w:rsidR="00756301" w:rsidRPr="003A0D7E" w:rsidRDefault="00756301" w:rsidP="00756301">
      <w:pPr>
        <w:autoSpaceDE w:val="0"/>
        <w:autoSpaceDN w:val="0"/>
        <w:adjustRightInd w:val="0"/>
        <w:jc w:val="center"/>
        <w:rPr>
          <w:b/>
          <w:bCs/>
          <w:color w:val="000000"/>
        </w:rPr>
      </w:pPr>
      <w:r>
        <w:rPr>
          <w:b/>
          <w:bCs/>
          <w:color w:val="000000"/>
        </w:rPr>
        <w:t>ANEXO II</w:t>
      </w:r>
    </w:p>
    <w:p w14:paraId="12F82F63" w14:textId="77777777" w:rsidR="00756301" w:rsidRPr="003A0D7E" w:rsidRDefault="00756301" w:rsidP="00756301">
      <w:pPr>
        <w:jc w:val="both"/>
        <w:rPr>
          <w:b/>
        </w:rPr>
      </w:pPr>
    </w:p>
    <w:p w14:paraId="563EA595" w14:textId="77777777" w:rsidR="00756301" w:rsidRPr="003A0D7E" w:rsidRDefault="00756301" w:rsidP="00756301">
      <w:pPr>
        <w:pStyle w:val="Ttulo1"/>
        <w:rPr>
          <w:bCs/>
          <w:szCs w:val="24"/>
        </w:rPr>
      </w:pPr>
      <w:r w:rsidRPr="003A0D7E">
        <w:rPr>
          <w:bCs/>
          <w:szCs w:val="24"/>
        </w:rPr>
        <w:t>REQUERIMENTO DE INSCRIÇÃO E CREDENCIAMENTO</w:t>
      </w:r>
    </w:p>
    <w:p w14:paraId="3C631CF2" w14:textId="77777777" w:rsidR="00756301" w:rsidRPr="003A0D7E" w:rsidRDefault="00756301" w:rsidP="00756301">
      <w:pPr>
        <w:jc w:val="center"/>
      </w:pPr>
    </w:p>
    <w:p w14:paraId="415A4542" w14:textId="55AD5D8D" w:rsidR="00756301" w:rsidRPr="003A0D7E" w:rsidRDefault="00B75EB5" w:rsidP="00756301">
      <w:pPr>
        <w:jc w:val="center"/>
      </w:pPr>
      <w:r>
        <w:t xml:space="preserve">Edital de Credenciamento </w:t>
      </w:r>
      <w:r w:rsidR="007039D9">
        <w:t>5</w:t>
      </w:r>
      <w:r w:rsidR="004D290D">
        <w:t>/2022</w:t>
      </w:r>
      <w:r w:rsidR="004F6B97">
        <w:t xml:space="preserve"> – FMS </w:t>
      </w:r>
    </w:p>
    <w:p w14:paraId="3F1FCA8C" w14:textId="77777777" w:rsidR="00756301" w:rsidRPr="003A0D7E" w:rsidRDefault="00756301" w:rsidP="00756301">
      <w:pPr>
        <w:jc w:val="center"/>
      </w:pPr>
    </w:p>
    <w:p w14:paraId="41AA20F8" w14:textId="77777777" w:rsidR="00756301" w:rsidRPr="003A0D7E" w:rsidRDefault="00756301" w:rsidP="00756301">
      <w:pPr>
        <w:jc w:val="both"/>
      </w:pPr>
      <w:r w:rsidRPr="003A0D7E">
        <w:t>Requerente:________________________________________________________________</w:t>
      </w:r>
    </w:p>
    <w:p w14:paraId="36BFA834" w14:textId="77777777" w:rsidR="00756301" w:rsidRPr="003A0D7E" w:rsidRDefault="00756301" w:rsidP="00756301">
      <w:pPr>
        <w:jc w:val="both"/>
      </w:pPr>
    </w:p>
    <w:p w14:paraId="71A4B21F" w14:textId="77777777" w:rsidR="00756301" w:rsidRPr="003A0D7E" w:rsidRDefault="00756301" w:rsidP="00756301">
      <w:pPr>
        <w:jc w:val="both"/>
      </w:pPr>
      <w:r w:rsidRPr="003A0D7E">
        <w:t>Endereço:________________________________________________Fone:_____________</w:t>
      </w:r>
    </w:p>
    <w:p w14:paraId="56524A4B" w14:textId="77777777" w:rsidR="00756301" w:rsidRPr="003A0D7E" w:rsidRDefault="00756301" w:rsidP="00756301">
      <w:pPr>
        <w:jc w:val="both"/>
      </w:pPr>
    </w:p>
    <w:p w14:paraId="2DF902FA" w14:textId="77777777" w:rsidR="00756301" w:rsidRPr="003A0D7E" w:rsidRDefault="00756301" w:rsidP="00756301">
      <w:pPr>
        <w:jc w:val="both"/>
      </w:pPr>
      <w:r w:rsidRPr="003A0D7E">
        <w:t>CNPJ:___________________________________</w:t>
      </w:r>
    </w:p>
    <w:p w14:paraId="44F40198" w14:textId="77777777" w:rsidR="00756301" w:rsidRPr="003A0D7E" w:rsidRDefault="00756301" w:rsidP="00756301">
      <w:pPr>
        <w:jc w:val="both"/>
      </w:pPr>
    </w:p>
    <w:p w14:paraId="5FEDF6B7" w14:textId="77777777" w:rsidR="00756301" w:rsidRPr="003A0D7E" w:rsidRDefault="00756301" w:rsidP="00756301">
      <w:pPr>
        <w:jc w:val="both"/>
      </w:pPr>
      <w:r w:rsidRPr="003A0D7E">
        <w:t>Sócio Administrador:___________________________________________</w:t>
      </w:r>
    </w:p>
    <w:p w14:paraId="471EA3CB" w14:textId="77777777" w:rsidR="00756301" w:rsidRPr="003A0D7E" w:rsidRDefault="00756301" w:rsidP="00756301">
      <w:pPr>
        <w:jc w:val="both"/>
      </w:pPr>
    </w:p>
    <w:p w14:paraId="7D7E905D" w14:textId="77777777" w:rsidR="00756301" w:rsidRPr="003A0D7E" w:rsidRDefault="00756301" w:rsidP="00756301">
      <w:pPr>
        <w:jc w:val="both"/>
      </w:pPr>
      <w:r w:rsidRPr="003A0D7E">
        <w:t>CPF:_______________________RG:__________________________</w:t>
      </w:r>
    </w:p>
    <w:p w14:paraId="7B753605" w14:textId="77777777" w:rsidR="00756301" w:rsidRPr="003A0D7E" w:rsidRDefault="00756301" w:rsidP="00756301">
      <w:pPr>
        <w:jc w:val="both"/>
      </w:pPr>
    </w:p>
    <w:p w14:paraId="5AA64FEE" w14:textId="77777777" w:rsidR="00756301" w:rsidRPr="003A0D7E" w:rsidRDefault="00756301" w:rsidP="00756301">
      <w:pPr>
        <w:jc w:val="both"/>
        <w:rPr>
          <w:b/>
          <w:bCs/>
        </w:rPr>
      </w:pPr>
      <w:r w:rsidRPr="003A0D7E">
        <w:rPr>
          <w:b/>
          <w:bCs/>
        </w:rPr>
        <w:t>DOCUMENTOS APRESENTADOS</w:t>
      </w:r>
    </w:p>
    <w:p w14:paraId="39554FE1" w14:textId="77777777" w:rsidR="00756301" w:rsidRPr="003A0D7E" w:rsidRDefault="00756301" w:rsidP="00756301">
      <w:pPr>
        <w:jc w:val="both"/>
        <w:rPr>
          <w:b/>
          <w:bCs/>
        </w:rPr>
      </w:pPr>
    </w:p>
    <w:p w14:paraId="18E62C3A" w14:textId="77777777" w:rsidR="00756301" w:rsidRPr="003A0D7E" w:rsidRDefault="00756301" w:rsidP="00756301">
      <w:pPr>
        <w:jc w:val="both"/>
      </w:pPr>
      <w:proofErr w:type="gramStart"/>
      <w:r w:rsidRPr="003A0D7E">
        <w:t>(  )</w:t>
      </w:r>
      <w:proofErr w:type="gramEnd"/>
      <w:r w:rsidRPr="003A0D7E">
        <w:t xml:space="preserve"> Cópia do Ato Constitutivo;</w:t>
      </w:r>
    </w:p>
    <w:p w14:paraId="513B7D78" w14:textId="77777777" w:rsidR="00756301" w:rsidRPr="003A0D7E" w:rsidRDefault="00756301" w:rsidP="00756301">
      <w:pPr>
        <w:jc w:val="both"/>
      </w:pPr>
      <w:proofErr w:type="gramStart"/>
      <w:r w:rsidRPr="003A0D7E">
        <w:t>(  )</w:t>
      </w:r>
      <w:proofErr w:type="gramEnd"/>
      <w:r w:rsidRPr="003A0D7E">
        <w:t xml:space="preserve"> Registro Comercial (empresa individual);</w:t>
      </w:r>
    </w:p>
    <w:p w14:paraId="72493A9C" w14:textId="77777777" w:rsidR="00756301" w:rsidRPr="003A0D7E" w:rsidRDefault="00756301" w:rsidP="00756301">
      <w:pPr>
        <w:jc w:val="both"/>
      </w:pPr>
      <w:proofErr w:type="gramStart"/>
      <w:r w:rsidRPr="003A0D7E">
        <w:t>(  )</w:t>
      </w:r>
      <w:proofErr w:type="gramEnd"/>
      <w:r w:rsidRPr="003A0D7E">
        <w:t xml:space="preserve"> Certidão Neg. Conjunta de Débitos Federais e Dívida Ativa União;</w:t>
      </w:r>
    </w:p>
    <w:p w14:paraId="7E5A6097" w14:textId="77777777" w:rsidR="00756301" w:rsidRPr="003A0D7E" w:rsidRDefault="00756301" w:rsidP="00756301">
      <w:pPr>
        <w:jc w:val="both"/>
      </w:pPr>
      <w:proofErr w:type="gramStart"/>
      <w:r w:rsidRPr="003A0D7E">
        <w:t>(  )</w:t>
      </w:r>
      <w:proofErr w:type="gramEnd"/>
      <w:r w:rsidRPr="003A0D7E">
        <w:t xml:space="preserve"> Certidão Neg. Débitos Estaduais;</w:t>
      </w:r>
    </w:p>
    <w:p w14:paraId="6C386CAD" w14:textId="77777777" w:rsidR="00756301" w:rsidRPr="003A0D7E" w:rsidRDefault="00756301" w:rsidP="00756301">
      <w:pPr>
        <w:jc w:val="both"/>
      </w:pPr>
      <w:proofErr w:type="gramStart"/>
      <w:r w:rsidRPr="003A0D7E">
        <w:t>(  )</w:t>
      </w:r>
      <w:proofErr w:type="gramEnd"/>
      <w:r w:rsidRPr="003A0D7E">
        <w:t xml:space="preserve"> Certidão Neg. Débitos Municipais;</w:t>
      </w:r>
      <w:r w:rsidRPr="003A0D7E">
        <w:tab/>
      </w:r>
    </w:p>
    <w:p w14:paraId="4BAE115F" w14:textId="77777777" w:rsidR="00756301" w:rsidRPr="003A0D7E" w:rsidRDefault="00756301" w:rsidP="00756301">
      <w:pPr>
        <w:jc w:val="both"/>
      </w:pPr>
      <w:proofErr w:type="gramStart"/>
      <w:r w:rsidRPr="003A0D7E">
        <w:t>(  )</w:t>
      </w:r>
      <w:proofErr w:type="gramEnd"/>
      <w:r w:rsidRPr="003A0D7E">
        <w:t xml:space="preserve"> CRF do FGTS;</w:t>
      </w:r>
    </w:p>
    <w:p w14:paraId="6FDD5255" w14:textId="77777777" w:rsidR="00756301" w:rsidRPr="003A0D7E" w:rsidRDefault="00756301" w:rsidP="00756301">
      <w:pPr>
        <w:jc w:val="both"/>
      </w:pPr>
      <w:proofErr w:type="gramStart"/>
      <w:r w:rsidRPr="003A0D7E">
        <w:t>(  )</w:t>
      </w:r>
      <w:proofErr w:type="gramEnd"/>
      <w:r w:rsidRPr="003A0D7E">
        <w:t xml:space="preserve"> Certidão Negativa do Trabalho;</w:t>
      </w:r>
    </w:p>
    <w:p w14:paraId="18AC8B81" w14:textId="77777777" w:rsidR="00756301" w:rsidRPr="003A0D7E" w:rsidRDefault="00756301" w:rsidP="00756301">
      <w:pPr>
        <w:jc w:val="both"/>
      </w:pPr>
      <w:proofErr w:type="gramStart"/>
      <w:r w:rsidRPr="003A0D7E">
        <w:t>(  )</w:t>
      </w:r>
      <w:proofErr w:type="gramEnd"/>
      <w:r w:rsidRPr="003A0D7E">
        <w:t xml:space="preserve"> Certidão Neg. Falência e Recuperação Judicial ou Extrajudicial;</w:t>
      </w:r>
    </w:p>
    <w:p w14:paraId="2E709AD2" w14:textId="77777777" w:rsidR="00756301" w:rsidRPr="003A0D7E" w:rsidRDefault="00756301" w:rsidP="00756301">
      <w:pPr>
        <w:jc w:val="both"/>
      </w:pPr>
      <w:proofErr w:type="gramStart"/>
      <w:r w:rsidRPr="003A0D7E">
        <w:t>(  )</w:t>
      </w:r>
      <w:proofErr w:type="gramEnd"/>
      <w:r w:rsidRPr="003A0D7E">
        <w:t xml:space="preserve"> Declaração de Concordância com as Normas e Tabela;</w:t>
      </w:r>
    </w:p>
    <w:p w14:paraId="30F044A7" w14:textId="77777777" w:rsidR="00756301" w:rsidRPr="003A0D7E" w:rsidRDefault="00756301" w:rsidP="00756301">
      <w:pPr>
        <w:jc w:val="both"/>
      </w:pPr>
      <w:proofErr w:type="gramStart"/>
      <w:r w:rsidRPr="003A0D7E">
        <w:t>(  )</w:t>
      </w:r>
      <w:proofErr w:type="gramEnd"/>
      <w:r w:rsidRPr="003A0D7E">
        <w:t xml:space="preserve"> Certificado de conclusão do curso superior do Profissional Responsável;</w:t>
      </w:r>
    </w:p>
    <w:p w14:paraId="0C8696C2" w14:textId="77777777" w:rsidR="00756301" w:rsidRPr="003A0D7E" w:rsidRDefault="00756301" w:rsidP="00756301">
      <w:pPr>
        <w:jc w:val="both"/>
      </w:pPr>
      <w:proofErr w:type="gramStart"/>
      <w:r w:rsidRPr="003A0D7E">
        <w:t>(  )</w:t>
      </w:r>
      <w:proofErr w:type="gramEnd"/>
      <w:r w:rsidRPr="003A0D7E">
        <w:t xml:space="preserve"> Responsabilidade técnica pelos serviços da empresa perante o Conselho Profissional Competente;</w:t>
      </w:r>
    </w:p>
    <w:p w14:paraId="22524D05" w14:textId="77777777" w:rsidR="00756301" w:rsidRPr="003A0D7E" w:rsidRDefault="00756301" w:rsidP="00756301">
      <w:pPr>
        <w:jc w:val="both"/>
      </w:pPr>
      <w:proofErr w:type="gramStart"/>
      <w:r w:rsidRPr="003A0D7E">
        <w:t>(  )</w:t>
      </w:r>
      <w:proofErr w:type="gramEnd"/>
      <w:r w:rsidRPr="003A0D7E">
        <w:t xml:space="preserve"> Registro da Empresa no Conselho Profissional Competente.</w:t>
      </w:r>
    </w:p>
    <w:p w14:paraId="4A6189AA" w14:textId="77777777" w:rsidR="00756301" w:rsidRPr="003A0D7E" w:rsidRDefault="00756301" w:rsidP="00756301">
      <w:pPr>
        <w:jc w:val="both"/>
      </w:pPr>
    </w:p>
    <w:p w14:paraId="1AEB183A" w14:textId="77777777" w:rsidR="00756301" w:rsidRPr="003A0D7E" w:rsidRDefault="00756301" w:rsidP="00756301">
      <w:pPr>
        <w:jc w:val="both"/>
      </w:pPr>
      <w:r w:rsidRPr="003A0D7E">
        <w:t>Dados Bancários:</w:t>
      </w:r>
    </w:p>
    <w:p w14:paraId="480D17E6" w14:textId="77777777" w:rsidR="00756301" w:rsidRPr="003A0D7E" w:rsidRDefault="00756301" w:rsidP="00756301">
      <w:pPr>
        <w:jc w:val="both"/>
      </w:pPr>
      <w:r w:rsidRPr="003A0D7E">
        <w:t xml:space="preserve">Conta corrente </w:t>
      </w:r>
      <w:proofErr w:type="spellStart"/>
      <w:r w:rsidRPr="003A0D7E">
        <w:t>nº____________________Agência_____________Banco</w:t>
      </w:r>
      <w:proofErr w:type="spellEnd"/>
      <w:r w:rsidRPr="003A0D7E">
        <w:t>_______________</w:t>
      </w:r>
    </w:p>
    <w:p w14:paraId="395AC08D" w14:textId="77777777" w:rsidR="00756301" w:rsidRPr="003A0D7E" w:rsidRDefault="00756301" w:rsidP="00756301">
      <w:pPr>
        <w:jc w:val="both"/>
      </w:pPr>
    </w:p>
    <w:p w14:paraId="47A4BDC3" w14:textId="56DAA41A" w:rsidR="00756301" w:rsidRPr="003A0D7E" w:rsidRDefault="004F6B97" w:rsidP="005D56E0">
      <w:pPr>
        <w:jc w:val="right"/>
      </w:pPr>
      <w:r>
        <w:t>Irani, ____/____/</w:t>
      </w:r>
      <w:r w:rsidR="004D290D">
        <w:t>2022</w:t>
      </w:r>
      <w:r w:rsidR="00756301" w:rsidRPr="003A0D7E">
        <w:t>.</w:t>
      </w:r>
    </w:p>
    <w:p w14:paraId="1CD9FE6B" w14:textId="77777777" w:rsidR="00756301" w:rsidRPr="003A0D7E" w:rsidRDefault="00756301" w:rsidP="00756301">
      <w:pPr>
        <w:jc w:val="both"/>
      </w:pPr>
    </w:p>
    <w:p w14:paraId="72020857" w14:textId="77777777" w:rsidR="00756301" w:rsidRPr="003A0D7E" w:rsidRDefault="00756301" w:rsidP="00756301">
      <w:pPr>
        <w:jc w:val="both"/>
      </w:pPr>
    </w:p>
    <w:p w14:paraId="5306D7A8" w14:textId="77777777" w:rsidR="00756301" w:rsidRPr="003A0D7E" w:rsidRDefault="00756301" w:rsidP="00756301">
      <w:pPr>
        <w:jc w:val="both"/>
      </w:pPr>
      <w:r w:rsidRPr="003A0D7E">
        <w:t>_________________________________                                      Visto em ____/____/____</w:t>
      </w:r>
    </w:p>
    <w:p w14:paraId="488C3128" w14:textId="77777777" w:rsidR="00756301" w:rsidRPr="003A0D7E" w:rsidRDefault="00756301" w:rsidP="00756301">
      <w:pPr>
        <w:jc w:val="both"/>
      </w:pPr>
      <w:r w:rsidRPr="003A0D7E">
        <w:t xml:space="preserve">           Assinatura Requerente</w:t>
      </w:r>
    </w:p>
    <w:p w14:paraId="75825F94" w14:textId="29A991E1" w:rsidR="000729B3" w:rsidRPr="003A0D7E" w:rsidRDefault="000729B3" w:rsidP="000729B3">
      <w:pPr>
        <w:autoSpaceDE w:val="0"/>
        <w:autoSpaceDN w:val="0"/>
        <w:adjustRightInd w:val="0"/>
        <w:jc w:val="center"/>
        <w:rPr>
          <w:b/>
          <w:bCs/>
          <w:color w:val="000000"/>
        </w:rPr>
      </w:pPr>
      <w:r w:rsidRPr="003A0D7E">
        <w:rPr>
          <w:b/>
          <w:bCs/>
          <w:color w:val="000000"/>
        </w:rPr>
        <w:lastRenderedPageBreak/>
        <w:t>EDITAL DE CREDENCIAMENTO</w:t>
      </w:r>
      <w:r>
        <w:rPr>
          <w:b/>
          <w:bCs/>
          <w:color w:val="000000"/>
        </w:rPr>
        <w:t xml:space="preserve"> Nº</w:t>
      </w:r>
      <w:r w:rsidRPr="003A0D7E">
        <w:rPr>
          <w:b/>
          <w:bCs/>
          <w:color w:val="000000"/>
        </w:rPr>
        <w:t xml:space="preserve"> </w:t>
      </w:r>
      <w:r w:rsidR="007039D9">
        <w:rPr>
          <w:b/>
          <w:bCs/>
          <w:color w:val="000000"/>
        </w:rPr>
        <w:t>5</w:t>
      </w:r>
      <w:r w:rsidR="004D290D">
        <w:rPr>
          <w:b/>
          <w:bCs/>
          <w:color w:val="000000"/>
        </w:rPr>
        <w:t>/2022</w:t>
      </w:r>
      <w:r>
        <w:rPr>
          <w:b/>
          <w:bCs/>
          <w:color w:val="000000"/>
        </w:rPr>
        <w:t xml:space="preserve"> – FMS </w:t>
      </w:r>
    </w:p>
    <w:p w14:paraId="2599B611" w14:textId="77777777" w:rsidR="000729B3" w:rsidRPr="003A0D7E" w:rsidRDefault="000729B3" w:rsidP="000729B3">
      <w:pPr>
        <w:autoSpaceDE w:val="0"/>
        <w:autoSpaceDN w:val="0"/>
        <w:adjustRightInd w:val="0"/>
        <w:jc w:val="both"/>
        <w:rPr>
          <w:b/>
          <w:bCs/>
          <w:color w:val="000000"/>
        </w:rPr>
      </w:pPr>
    </w:p>
    <w:p w14:paraId="4606655E" w14:textId="77777777" w:rsidR="00756301" w:rsidRPr="003A0D7E" w:rsidRDefault="00756301" w:rsidP="00756301">
      <w:pPr>
        <w:autoSpaceDE w:val="0"/>
        <w:autoSpaceDN w:val="0"/>
        <w:adjustRightInd w:val="0"/>
        <w:jc w:val="center"/>
        <w:rPr>
          <w:b/>
          <w:bCs/>
          <w:color w:val="000000"/>
        </w:rPr>
      </w:pPr>
    </w:p>
    <w:p w14:paraId="7E6BA687" w14:textId="77777777" w:rsidR="00756301" w:rsidRPr="003A0D7E" w:rsidRDefault="00756301" w:rsidP="00756301">
      <w:pPr>
        <w:autoSpaceDE w:val="0"/>
        <w:autoSpaceDN w:val="0"/>
        <w:adjustRightInd w:val="0"/>
        <w:jc w:val="center"/>
        <w:rPr>
          <w:b/>
          <w:bCs/>
          <w:color w:val="000000"/>
        </w:rPr>
      </w:pPr>
      <w:r>
        <w:rPr>
          <w:b/>
          <w:bCs/>
          <w:color w:val="000000"/>
        </w:rPr>
        <w:t>ANEXO III</w:t>
      </w:r>
    </w:p>
    <w:p w14:paraId="02E09204" w14:textId="77777777" w:rsidR="00756301" w:rsidRPr="003A0D7E" w:rsidRDefault="00756301" w:rsidP="003A0D7E">
      <w:pPr>
        <w:autoSpaceDE w:val="0"/>
        <w:autoSpaceDN w:val="0"/>
        <w:adjustRightInd w:val="0"/>
        <w:jc w:val="both"/>
        <w:rPr>
          <w:b/>
          <w:bCs/>
          <w:color w:val="000000"/>
        </w:rPr>
      </w:pPr>
    </w:p>
    <w:p w14:paraId="7C4E586D" w14:textId="77777777" w:rsidR="001360F3" w:rsidRPr="003A0D7E" w:rsidRDefault="00D54521" w:rsidP="003A0D7E">
      <w:pPr>
        <w:pStyle w:val="Corpodetexto"/>
        <w:spacing w:after="0"/>
        <w:ind w:right="45"/>
        <w:jc w:val="center"/>
        <w:rPr>
          <w:b/>
        </w:rPr>
      </w:pPr>
      <w:r w:rsidRPr="003A0D7E">
        <w:rPr>
          <w:b/>
        </w:rPr>
        <w:t>MINUTA D</w:t>
      </w:r>
      <w:r w:rsidR="001360F3" w:rsidRPr="003A0D7E">
        <w:rPr>
          <w:b/>
        </w:rPr>
        <w:t>E</w:t>
      </w:r>
      <w:r w:rsidRPr="003A0D7E">
        <w:rPr>
          <w:b/>
        </w:rPr>
        <w:t xml:space="preserve"> CONTRATO </w:t>
      </w:r>
    </w:p>
    <w:p w14:paraId="64A3378C" w14:textId="77777777" w:rsidR="001360F3" w:rsidRPr="003A0D7E" w:rsidRDefault="001360F3" w:rsidP="003A0D7E">
      <w:pPr>
        <w:pStyle w:val="Corpodetexto"/>
        <w:spacing w:after="0"/>
        <w:ind w:right="45"/>
        <w:jc w:val="center"/>
        <w:rPr>
          <w:b/>
        </w:rPr>
      </w:pPr>
    </w:p>
    <w:p w14:paraId="6496E0A1" w14:textId="1EFB8331" w:rsidR="00D54521" w:rsidRPr="003A0D7E" w:rsidRDefault="001360F3" w:rsidP="005D56E0">
      <w:pPr>
        <w:pStyle w:val="Corpodetexto"/>
        <w:spacing w:after="0"/>
        <w:ind w:right="45"/>
        <w:jc w:val="center"/>
        <w:rPr>
          <w:b/>
        </w:rPr>
      </w:pPr>
      <w:r w:rsidRPr="003A0D7E">
        <w:rPr>
          <w:b/>
        </w:rPr>
        <w:t xml:space="preserve">CONTRATO ADMINISTRATIVO </w:t>
      </w:r>
      <w:r w:rsidR="00D54521" w:rsidRPr="003A0D7E">
        <w:rPr>
          <w:b/>
        </w:rPr>
        <w:t xml:space="preserve">Nº </w:t>
      </w:r>
      <w:proofErr w:type="gramStart"/>
      <w:r w:rsidR="00D54521" w:rsidRPr="003A0D7E">
        <w:rPr>
          <w:b/>
        </w:rPr>
        <w:t>..../</w:t>
      </w:r>
      <w:proofErr w:type="gramEnd"/>
      <w:r w:rsidR="004D290D">
        <w:rPr>
          <w:b/>
        </w:rPr>
        <w:t>2022</w:t>
      </w:r>
      <w:r w:rsidR="00D54521" w:rsidRPr="003A0D7E">
        <w:rPr>
          <w:b/>
        </w:rPr>
        <w:t>.</w:t>
      </w:r>
    </w:p>
    <w:p w14:paraId="0B347A7A" w14:textId="77777777" w:rsidR="001360F3" w:rsidRPr="003A0D7E" w:rsidRDefault="001360F3" w:rsidP="003A0D7E">
      <w:pPr>
        <w:pStyle w:val="Corpodetexto"/>
        <w:spacing w:after="0"/>
        <w:ind w:right="45"/>
        <w:jc w:val="center"/>
        <w:rPr>
          <w:b/>
        </w:rPr>
      </w:pPr>
    </w:p>
    <w:p w14:paraId="774B42B4" w14:textId="77777777" w:rsidR="001360F3" w:rsidRPr="003A0D7E" w:rsidRDefault="001360F3" w:rsidP="005D56E0">
      <w:pPr>
        <w:widowControl w:val="0"/>
        <w:jc w:val="both"/>
        <w:rPr>
          <w:color w:val="000000"/>
        </w:rPr>
      </w:pPr>
      <w:r w:rsidRPr="003A0D7E">
        <w:rPr>
          <w:color w:val="000000"/>
        </w:rPr>
        <w:t xml:space="preserve">TERMO DE CONTRATO QUE ENTRE SI FAZEM O </w:t>
      </w:r>
      <w:r w:rsidRPr="003A0D7E">
        <w:rPr>
          <w:b/>
          <w:color w:val="000000"/>
        </w:rPr>
        <w:t>FUNDO MUNICIPAL DE SAÚDE DE IRANI</w:t>
      </w:r>
      <w:r w:rsidRPr="003A0D7E">
        <w:rPr>
          <w:color w:val="000000"/>
        </w:rPr>
        <w:t xml:space="preserve"> E A EMPRESA_____________________________________________________________, OBJETIVANDO O FORNECIMENTO DE MEDICAMENTOS EM FARMÁCIA.</w:t>
      </w:r>
    </w:p>
    <w:p w14:paraId="1D4AEFED" w14:textId="77777777" w:rsidR="001360F3" w:rsidRPr="003A0D7E" w:rsidRDefault="001360F3" w:rsidP="003A0D7E">
      <w:pPr>
        <w:widowControl w:val="0"/>
        <w:jc w:val="both"/>
        <w:rPr>
          <w:color w:val="000000"/>
        </w:rPr>
      </w:pPr>
    </w:p>
    <w:p w14:paraId="5EE30660" w14:textId="77777777" w:rsidR="001360F3" w:rsidRPr="003A0D7E" w:rsidRDefault="001360F3" w:rsidP="003A0D7E">
      <w:pPr>
        <w:widowControl w:val="0"/>
        <w:jc w:val="both"/>
        <w:rPr>
          <w:color w:val="000000"/>
        </w:rPr>
      </w:pPr>
    </w:p>
    <w:p w14:paraId="46788251" w14:textId="7825980F" w:rsidR="00D54521" w:rsidRPr="003A0D7E" w:rsidRDefault="001360F3" w:rsidP="003A0D7E">
      <w:pPr>
        <w:ind w:right="45"/>
        <w:jc w:val="both"/>
        <w:rPr>
          <w:rFonts w:eastAsia="MS Mincho"/>
        </w:rPr>
      </w:pPr>
      <w:r w:rsidRPr="003A0D7E">
        <w:rPr>
          <w:color w:val="000000"/>
        </w:rPr>
        <w:t xml:space="preserve">Pelo presente instrumento, de um lado, O </w:t>
      </w:r>
      <w:r w:rsidRPr="003A0D7E">
        <w:rPr>
          <w:b/>
          <w:color w:val="000000"/>
        </w:rPr>
        <w:t>FUNDO MUNICIPAL DE SAÚDE DE IRANI</w:t>
      </w:r>
      <w:r w:rsidRPr="003A0D7E">
        <w:rPr>
          <w:color w:val="000000"/>
        </w:rPr>
        <w:t>, pessoa jurídica de direito público interno, inscrito no CNPJ-MF sob o n</w:t>
      </w:r>
      <w:r w:rsidRPr="003A0D7E">
        <w:rPr>
          <w:color w:val="000000"/>
        </w:rPr>
        <w:sym w:font="Symbol" w:char="F0B0"/>
      </w:r>
      <w:r w:rsidRPr="003A0D7E">
        <w:rPr>
          <w:color w:val="000000"/>
        </w:rPr>
        <w:t xml:space="preserve"> 11.627.522/0001-70, com sede na Rua Rosalino Rodrigues, 480, Centro, Irani SC, neste ato representado </w:t>
      </w:r>
      <w:r w:rsidR="0047720A">
        <w:rPr>
          <w:color w:val="000000"/>
        </w:rPr>
        <w:t>pela Gestora ______________</w:t>
      </w:r>
      <w:r w:rsidRPr="003A0D7E">
        <w:t xml:space="preserve">, cédula de identidade n.º </w:t>
      </w:r>
      <w:r w:rsidR="0047720A">
        <w:t>________</w:t>
      </w:r>
      <w:r w:rsidRPr="003A0D7E">
        <w:rPr>
          <w:color w:val="000000"/>
        </w:rPr>
        <w:t xml:space="preserve"> e </w:t>
      </w:r>
      <w:r w:rsidRPr="003A0D7E">
        <w:t xml:space="preserve">inscrito no CPF/MF sob n.º </w:t>
      </w:r>
      <w:r w:rsidR="0047720A">
        <w:t>_____________</w:t>
      </w:r>
      <w:r w:rsidRPr="003A0D7E">
        <w:rPr>
          <w:color w:val="000000"/>
        </w:rPr>
        <w:t xml:space="preserve">, doravante denominado simplesmente </w:t>
      </w:r>
      <w:r w:rsidRPr="003A0D7E">
        <w:rPr>
          <w:b/>
          <w:color w:val="000000"/>
        </w:rPr>
        <w:t>CONTRATANTE</w:t>
      </w:r>
      <w:r w:rsidRPr="003A0D7E">
        <w:rPr>
          <w:color w:val="000000"/>
        </w:rPr>
        <w:t>, e a</w:t>
      </w:r>
      <w:r w:rsidRPr="003A0D7E">
        <w:t xml:space="preserve"> empresa ______________________________________, inscrita no CNPJ-MF sob o n</w:t>
      </w:r>
      <w:r w:rsidRPr="003A0D7E">
        <w:sym w:font="Symbol" w:char="F0B0"/>
      </w:r>
      <w:r w:rsidRPr="003A0D7E">
        <w:t xml:space="preserve"> _________________, com sede na __________________________________, representada neste ato, pelo seu Sócio-gerente, Senhor _____________ ______________________, portador da Cédula de Identidade nº _______________________ e inscrito no CPF-MF sob o nº _____________________, doravante denominada simplesmente </w:t>
      </w:r>
      <w:r w:rsidRPr="003A0D7E">
        <w:rPr>
          <w:b/>
        </w:rPr>
        <w:t>CONTRATADA</w:t>
      </w:r>
      <w:r w:rsidRPr="003A0D7E">
        <w:rPr>
          <w:color w:val="000000"/>
        </w:rPr>
        <w:t xml:space="preserve">, e perante as testemunhas abaixo firmadas, pactuam o presente termo, cuja celebração foi autorizada de acordo com o Edital de Credenciamento nº </w:t>
      </w:r>
      <w:r w:rsidR="007039D9">
        <w:rPr>
          <w:color w:val="000000"/>
        </w:rPr>
        <w:t>5</w:t>
      </w:r>
      <w:r w:rsidR="004D290D">
        <w:rPr>
          <w:color w:val="000000"/>
        </w:rPr>
        <w:t>/2022</w:t>
      </w:r>
      <w:r w:rsidR="005D56E0">
        <w:rPr>
          <w:color w:val="000000"/>
        </w:rPr>
        <w:t xml:space="preserve"> </w:t>
      </w:r>
      <w:r w:rsidR="004F6B97">
        <w:rPr>
          <w:color w:val="000000"/>
        </w:rPr>
        <w:t>- FMS</w:t>
      </w:r>
      <w:r w:rsidRPr="003A0D7E">
        <w:rPr>
          <w:color w:val="000000"/>
        </w:rPr>
        <w:t xml:space="preserve">, Processo </w:t>
      </w:r>
      <w:r w:rsidR="004F6B97">
        <w:rPr>
          <w:color w:val="000000"/>
        </w:rPr>
        <w:t>Licitatório nº ___/</w:t>
      </w:r>
      <w:r w:rsidR="004D290D">
        <w:rPr>
          <w:color w:val="000000"/>
        </w:rPr>
        <w:t>2022</w:t>
      </w:r>
      <w:r w:rsidR="00756301">
        <w:rPr>
          <w:color w:val="000000"/>
        </w:rPr>
        <w:t xml:space="preserve"> -</w:t>
      </w:r>
      <w:r w:rsidRPr="003A0D7E">
        <w:rPr>
          <w:color w:val="000000"/>
        </w:rPr>
        <w:t xml:space="preserve"> Inexigib</w:t>
      </w:r>
      <w:r w:rsidR="004F6B97">
        <w:rPr>
          <w:color w:val="000000"/>
        </w:rPr>
        <w:t>ilidade de Licitação nº ___/</w:t>
      </w:r>
      <w:r w:rsidR="004D290D">
        <w:rPr>
          <w:color w:val="000000"/>
        </w:rPr>
        <w:t>2022</w:t>
      </w:r>
      <w:r w:rsidRPr="003A0D7E">
        <w:rPr>
          <w:color w:val="000000"/>
        </w:rPr>
        <w:t xml:space="preserve"> e que se regerá pela Lei n</w:t>
      </w:r>
      <w:r w:rsidRPr="003A0D7E">
        <w:rPr>
          <w:color w:val="000000"/>
        </w:rPr>
        <w:sym w:font="Symbol" w:char="F0B0"/>
      </w:r>
      <w:r w:rsidRPr="003A0D7E">
        <w:rPr>
          <w:color w:val="000000"/>
        </w:rPr>
        <w:t xml:space="preserve"> 8.666/93, e alterações posteriores, atendidas as cláusulas e condições a seguir enunciadas:</w:t>
      </w:r>
    </w:p>
    <w:p w14:paraId="182C376B" w14:textId="77777777" w:rsidR="00D54521" w:rsidRPr="003A0D7E" w:rsidRDefault="00D54521" w:rsidP="003A0D7E">
      <w:pPr>
        <w:ind w:right="45"/>
        <w:jc w:val="both"/>
      </w:pPr>
    </w:p>
    <w:p w14:paraId="7356BD1D" w14:textId="77777777" w:rsidR="00D54521" w:rsidRPr="003A0D7E" w:rsidRDefault="00D54521" w:rsidP="003A0D7E">
      <w:pPr>
        <w:pStyle w:val="Ttulo2"/>
        <w:spacing w:before="0"/>
        <w:ind w:right="45"/>
        <w:jc w:val="both"/>
        <w:rPr>
          <w:rFonts w:ascii="Times New Roman" w:hAnsi="Times New Roman" w:cs="Times New Roman"/>
          <w:color w:val="auto"/>
          <w:sz w:val="24"/>
          <w:szCs w:val="24"/>
        </w:rPr>
      </w:pPr>
      <w:r w:rsidRPr="003A0D7E">
        <w:rPr>
          <w:rFonts w:ascii="Times New Roman" w:hAnsi="Times New Roman" w:cs="Times New Roman"/>
          <w:color w:val="auto"/>
          <w:sz w:val="24"/>
          <w:szCs w:val="24"/>
        </w:rPr>
        <w:t>CLÁUSULA PRIMEIRA – DO OBJETO</w:t>
      </w:r>
    </w:p>
    <w:p w14:paraId="61A1F90B" w14:textId="77777777" w:rsidR="00D54521" w:rsidRPr="003A0D7E" w:rsidRDefault="00D54521" w:rsidP="003A0D7E">
      <w:pPr>
        <w:ind w:right="45"/>
        <w:jc w:val="both"/>
      </w:pPr>
    </w:p>
    <w:p w14:paraId="1DDC1069" w14:textId="544DD967" w:rsidR="00CC317B" w:rsidRPr="00756301" w:rsidRDefault="001360F3" w:rsidP="00756301">
      <w:pPr>
        <w:pStyle w:val="Corpodetexto"/>
        <w:ind w:right="45"/>
        <w:jc w:val="both"/>
        <w:rPr>
          <w:b/>
        </w:rPr>
      </w:pPr>
      <w:r w:rsidRPr="003A0D7E">
        <w:t xml:space="preserve">1.1. </w:t>
      </w:r>
      <w:r w:rsidR="00756301" w:rsidRPr="00745996">
        <w:rPr>
          <w:bCs/>
        </w:rPr>
        <w:t xml:space="preserve">Credenciamento </w:t>
      </w:r>
      <w:r w:rsidR="00756301">
        <w:rPr>
          <w:bCs/>
        </w:rPr>
        <w:t>empresa(s) especializada(s)</w:t>
      </w:r>
      <w:r w:rsidR="00756301" w:rsidRPr="00745996">
        <w:t xml:space="preserve"> para fornecimento de medicamentos (destinados a pacientes em situação grave ou por ordem judicial, e medicamentos que não constam em processo Licitatório ou que a Secretaria Municipal de Saúde não possua em estoque), constantes na Tabela da Agência Nacional de Vigilância Sanitária</w:t>
      </w:r>
      <w:r w:rsidR="00756301">
        <w:t xml:space="preserve">, constantes do Anexo I do Edital de Credenciamento nº </w:t>
      </w:r>
      <w:r w:rsidR="007039D9">
        <w:t>5</w:t>
      </w:r>
      <w:r w:rsidR="004D290D">
        <w:t>/2022</w:t>
      </w:r>
      <w:r w:rsidR="004F6B97">
        <w:t xml:space="preserve"> – </w:t>
      </w:r>
      <w:r w:rsidR="00756301">
        <w:t>FMS, com</w:t>
      </w:r>
      <w:r w:rsidR="0047720A">
        <w:t xml:space="preserve"> no </w:t>
      </w:r>
      <w:r w:rsidR="0047720A" w:rsidRPr="0047720A">
        <w:rPr>
          <w:b/>
        </w:rPr>
        <w:t>MÍNIMO</w:t>
      </w:r>
      <w:r w:rsidR="00756301">
        <w:t xml:space="preserve"> os seguintes percentuais de desconto sobre o valor do medicamento:</w:t>
      </w:r>
      <w:r w:rsidR="00756301" w:rsidRPr="00745996">
        <w:t xml:space="preserve"> </w:t>
      </w:r>
    </w:p>
    <w:p w14:paraId="1E6E57D3" w14:textId="77777777" w:rsidR="00CC317B" w:rsidRPr="003A0D7E" w:rsidRDefault="00CC317B" w:rsidP="003A0D7E">
      <w:pPr>
        <w:ind w:right="45" w:firstLine="1200"/>
        <w:jc w:val="both"/>
      </w:pPr>
      <w:r w:rsidRPr="003A0D7E">
        <w:rPr>
          <w:b/>
        </w:rPr>
        <w:t>ITEM 01</w:t>
      </w:r>
      <w:r w:rsidRPr="003A0D7E">
        <w:t xml:space="preserve"> - 15% (quinze por cento) para medicamentos de referência;</w:t>
      </w:r>
    </w:p>
    <w:p w14:paraId="0A2BFEAA" w14:textId="77777777" w:rsidR="00CC317B" w:rsidRPr="003A0D7E" w:rsidRDefault="00CC317B" w:rsidP="003A0D7E">
      <w:pPr>
        <w:ind w:right="45" w:firstLine="1200"/>
        <w:jc w:val="both"/>
      </w:pPr>
      <w:r w:rsidRPr="003A0D7E">
        <w:rPr>
          <w:b/>
        </w:rPr>
        <w:t>ITEM 02</w:t>
      </w:r>
      <w:r w:rsidRPr="003A0D7E">
        <w:t xml:space="preserve"> - 25% (vinte e cinco por cento) para medicamentos genéricos; e</w:t>
      </w:r>
    </w:p>
    <w:p w14:paraId="54D57E66" w14:textId="77777777" w:rsidR="00760E52" w:rsidRPr="003A0D7E" w:rsidRDefault="00CC317B" w:rsidP="003A0D7E">
      <w:pPr>
        <w:ind w:left="492" w:right="45" w:firstLine="708"/>
        <w:jc w:val="both"/>
      </w:pPr>
      <w:r w:rsidRPr="003A0D7E">
        <w:rPr>
          <w:b/>
        </w:rPr>
        <w:t>ITEM 03</w:t>
      </w:r>
      <w:r w:rsidRPr="003A0D7E">
        <w:t xml:space="preserve"> - 35% (trinta e cinco por cento) para medicamentos similares.</w:t>
      </w:r>
    </w:p>
    <w:p w14:paraId="5C3EF4B1" w14:textId="77777777" w:rsidR="00D54521" w:rsidRDefault="00CC317B" w:rsidP="003A0D7E">
      <w:pPr>
        <w:pStyle w:val="Corpodetexto"/>
        <w:spacing w:after="0"/>
        <w:ind w:right="45"/>
        <w:jc w:val="both"/>
      </w:pPr>
      <w:r w:rsidRPr="003A0D7E">
        <w:t>1.2.</w:t>
      </w:r>
      <w:r w:rsidR="00D54521" w:rsidRPr="003A0D7E">
        <w:t xml:space="preserve"> A presente contratação não gerará nenhum vínculo empregatício entre o Município e o </w:t>
      </w:r>
      <w:r w:rsidR="00D54521" w:rsidRPr="003A0D7E">
        <w:rPr>
          <w:b/>
        </w:rPr>
        <w:t>CONTRATADO</w:t>
      </w:r>
      <w:r w:rsidR="00D54521" w:rsidRPr="003A0D7E">
        <w:t xml:space="preserve"> e seus profissionais contratados, sendo de sua responsabilidade pagamento </w:t>
      </w:r>
      <w:r w:rsidR="00D54521" w:rsidRPr="003A0D7E">
        <w:lastRenderedPageBreak/>
        <w:t>de despesas com estadia, alimentação e transporte dos profissionais, pagamento de impostos, encargos e tributos que incidirem sobre a contratação.</w:t>
      </w:r>
    </w:p>
    <w:p w14:paraId="763E09FB" w14:textId="77777777" w:rsidR="00700D05" w:rsidRPr="003A0D7E" w:rsidRDefault="00700D05" w:rsidP="003A0D7E">
      <w:pPr>
        <w:pStyle w:val="Corpodetexto"/>
        <w:spacing w:after="0"/>
        <w:ind w:right="45"/>
        <w:jc w:val="both"/>
      </w:pPr>
    </w:p>
    <w:p w14:paraId="4511E0AA" w14:textId="77777777" w:rsidR="00D54521" w:rsidRPr="003A0D7E" w:rsidRDefault="00CC317B" w:rsidP="003A0D7E">
      <w:pPr>
        <w:ind w:right="45"/>
        <w:jc w:val="both"/>
      </w:pPr>
      <w:r w:rsidRPr="003A0D7E">
        <w:t>1.3.</w:t>
      </w:r>
      <w:r w:rsidR="0071702F" w:rsidRPr="003A0D7E">
        <w:t xml:space="preserve"> </w:t>
      </w:r>
      <w:r w:rsidR="00D54521" w:rsidRPr="003A0D7E">
        <w:t>Os produtos atenderão as normas estabelecidas pela Agência Nacional de Vigilância Sanitária, inclusive quanto às embalagens e rótulos atendendo a legislação em vigor e deverão ter prazo de validade mínimo de 60% (sessenta por cento) da validade total impressa nas embalagens no momento da entrega.</w:t>
      </w:r>
    </w:p>
    <w:p w14:paraId="59E4A49C" w14:textId="77777777" w:rsidR="00D54521" w:rsidRPr="003A0D7E" w:rsidRDefault="00D54521" w:rsidP="003A0D7E">
      <w:pPr>
        <w:ind w:right="45"/>
        <w:jc w:val="both"/>
      </w:pPr>
    </w:p>
    <w:p w14:paraId="338BE01F" w14:textId="77777777" w:rsidR="00D54521" w:rsidRPr="003A0D7E" w:rsidRDefault="00CC317B" w:rsidP="003A0D7E">
      <w:pPr>
        <w:pStyle w:val="Recuodecorpodetexto"/>
        <w:ind w:right="45" w:firstLine="0"/>
        <w:rPr>
          <w:rFonts w:ascii="Times New Roman" w:hAnsi="Times New Roman"/>
          <w:sz w:val="24"/>
          <w:szCs w:val="24"/>
        </w:rPr>
      </w:pPr>
      <w:r w:rsidRPr="003A0D7E">
        <w:rPr>
          <w:rFonts w:ascii="Times New Roman" w:hAnsi="Times New Roman"/>
          <w:sz w:val="24"/>
          <w:szCs w:val="24"/>
        </w:rPr>
        <w:t>1.4.</w:t>
      </w:r>
      <w:r w:rsidR="00ED6870" w:rsidRPr="003A0D7E">
        <w:rPr>
          <w:rFonts w:ascii="Times New Roman" w:hAnsi="Times New Roman"/>
          <w:sz w:val="24"/>
          <w:szCs w:val="24"/>
        </w:rPr>
        <w:t xml:space="preserve"> </w:t>
      </w:r>
      <w:r w:rsidR="00D54521" w:rsidRPr="003A0D7E">
        <w:rPr>
          <w:rFonts w:ascii="Times New Roman" w:hAnsi="Times New Roman"/>
          <w:sz w:val="24"/>
          <w:szCs w:val="24"/>
        </w:rPr>
        <w:t>Todos os medicamentos injetáveis em pó virão acompanhados de seus respectivos diluentes.</w:t>
      </w:r>
    </w:p>
    <w:p w14:paraId="1821CADF" w14:textId="77777777" w:rsidR="00D54521" w:rsidRPr="003A0D7E" w:rsidRDefault="00D54521" w:rsidP="003A0D7E">
      <w:pPr>
        <w:pStyle w:val="Corpodetexto"/>
        <w:spacing w:after="0"/>
        <w:ind w:right="45"/>
        <w:jc w:val="both"/>
      </w:pPr>
    </w:p>
    <w:p w14:paraId="63709D09" w14:textId="77777777" w:rsidR="00D54521" w:rsidRPr="003A0D7E" w:rsidRDefault="00D54521" w:rsidP="003A0D7E">
      <w:pPr>
        <w:pStyle w:val="Padro"/>
        <w:ind w:right="45"/>
        <w:jc w:val="both"/>
        <w:rPr>
          <w:b/>
          <w:sz w:val="24"/>
          <w:szCs w:val="24"/>
        </w:rPr>
      </w:pPr>
      <w:r w:rsidRPr="003A0D7E">
        <w:rPr>
          <w:b/>
          <w:sz w:val="24"/>
          <w:szCs w:val="24"/>
        </w:rPr>
        <w:t>CLÁUSULA SEGUNDA – DA ENTREGA</w:t>
      </w:r>
    </w:p>
    <w:p w14:paraId="72453BCE" w14:textId="77777777" w:rsidR="00D54521" w:rsidRPr="003A0D7E" w:rsidRDefault="00D54521" w:rsidP="003A0D7E">
      <w:pPr>
        <w:pStyle w:val="Padro"/>
        <w:ind w:right="45"/>
        <w:jc w:val="both"/>
        <w:rPr>
          <w:b/>
          <w:sz w:val="24"/>
          <w:szCs w:val="24"/>
        </w:rPr>
      </w:pPr>
    </w:p>
    <w:p w14:paraId="6514505C" w14:textId="77777777" w:rsidR="00D54521" w:rsidRPr="003A0D7E" w:rsidRDefault="00CC317B" w:rsidP="003A0D7E">
      <w:pPr>
        <w:ind w:right="45"/>
        <w:jc w:val="both"/>
      </w:pPr>
      <w:r w:rsidRPr="003A0D7E">
        <w:t xml:space="preserve">2.1. </w:t>
      </w:r>
      <w:r w:rsidR="00D54521" w:rsidRPr="003A0D7E">
        <w:t xml:space="preserve">O </w:t>
      </w:r>
      <w:r w:rsidR="00D54521" w:rsidRPr="00700D05">
        <w:t>CONTRATADO</w:t>
      </w:r>
      <w:r w:rsidR="00D54521" w:rsidRPr="003A0D7E">
        <w:t xml:space="preserve"> entregará os produtos após emissão da autorização </w:t>
      </w:r>
      <w:r w:rsidRPr="003A0D7E">
        <w:t>expressa e assinada pela Gestora do FMS, devidamente</w:t>
      </w:r>
      <w:r w:rsidR="00D54521" w:rsidRPr="003A0D7E">
        <w:t xml:space="preserve"> acompanhad</w:t>
      </w:r>
      <w:r w:rsidRPr="003A0D7E">
        <w:t>a</w:t>
      </w:r>
      <w:r w:rsidR="00D54521" w:rsidRPr="003A0D7E">
        <w:t xml:space="preserve"> da receita médica para comprovar a real necessidade do medicamento, com tolerância máxima de 05 (</w:t>
      </w:r>
      <w:r w:rsidR="00CC51D6" w:rsidRPr="003A0D7E">
        <w:t>cinco</w:t>
      </w:r>
      <w:r w:rsidR="00D54521" w:rsidRPr="003A0D7E">
        <w:t xml:space="preserve">) horas </w:t>
      </w:r>
      <w:r w:rsidR="00D54521" w:rsidRPr="00700D05">
        <w:t>na Secretaria Municipal de Saúde</w:t>
      </w:r>
      <w:r w:rsidR="00D54521" w:rsidRPr="003A0D7E">
        <w:t>, localizado na Rua Rosalino Rodrigues,</w:t>
      </w:r>
      <w:r w:rsidR="00700D05">
        <w:t xml:space="preserve"> 480, Centro Irani, </w:t>
      </w:r>
      <w:r w:rsidR="00D54521" w:rsidRPr="003A0D7E">
        <w:t xml:space="preserve">SC, </w:t>
      </w:r>
      <w:r w:rsidR="00D54521" w:rsidRPr="00700D05">
        <w:t>ou na sua própria sede</w:t>
      </w:r>
      <w:r w:rsidR="00D54521" w:rsidRPr="003A0D7E">
        <w:t xml:space="preserve"> através de servidor designado pela Administração para recebimento do objeto contratado, munido a autorização de fornecimento original.</w:t>
      </w:r>
    </w:p>
    <w:p w14:paraId="575BC372" w14:textId="77777777" w:rsidR="00D54521" w:rsidRPr="003A0D7E" w:rsidRDefault="00D54521" w:rsidP="003A0D7E">
      <w:pPr>
        <w:ind w:right="45"/>
        <w:jc w:val="both"/>
      </w:pPr>
    </w:p>
    <w:p w14:paraId="7665C713" w14:textId="77777777" w:rsidR="00D54521" w:rsidRPr="003A0D7E" w:rsidRDefault="00CC317B" w:rsidP="003A0D7E">
      <w:pPr>
        <w:pStyle w:val="Padro"/>
        <w:ind w:right="45"/>
        <w:jc w:val="both"/>
        <w:rPr>
          <w:sz w:val="24"/>
          <w:szCs w:val="24"/>
        </w:rPr>
      </w:pPr>
      <w:r w:rsidRPr="003A0D7E">
        <w:rPr>
          <w:sz w:val="24"/>
          <w:szCs w:val="24"/>
        </w:rPr>
        <w:t>2.2.</w:t>
      </w:r>
      <w:r w:rsidR="00D54521" w:rsidRPr="003A0D7E">
        <w:rPr>
          <w:sz w:val="24"/>
          <w:szCs w:val="24"/>
        </w:rPr>
        <w:t xml:space="preserve"> Caso o objeto não corresponda ao exigido pelo Edital, consoante subitem anterior, o </w:t>
      </w:r>
      <w:r w:rsidR="00700D05">
        <w:rPr>
          <w:sz w:val="24"/>
          <w:szCs w:val="24"/>
        </w:rPr>
        <w:t xml:space="preserve">CONTRATADO </w:t>
      </w:r>
      <w:r w:rsidR="00D54521" w:rsidRPr="003A0D7E">
        <w:rPr>
          <w:sz w:val="24"/>
          <w:szCs w:val="24"/>
        </w:rPr>
        <w:t xml:space="preserve">deverá providenciar, no prazo máximo de até 02 (duas) horas, a sua substituição visando ao atendimento das especificações, sem qualquer ônus para o </w:t>
      </w:r>
      <w:r w:rsidRPr="003A0D7E">
        <w:rPr>
          <w:sz w:val="24"/>
          <w:szCs w:val="24"/>
        </w:rPr>
        <w:t>CONTRATANTE</w:t>
      </w:r>
      <w:r w:rsidR="00D54521" w:rsidRPr="003A0D7E">
        <w:rPr>
          <w:sz w:val="24"/>
          <w:szCs w:val="24"/>
        </w:rPr>
        <w:t>, e sem prejuízo da incidência das sanções previstas no presente instrumento e Lei</w:t>
      </w:r>
      <w:r w:rsidR="00700D05">
        <w:rPr>
          <w:sz w:val="24"/>
          <w:szCs w:val="24"/>
        </w:rPr>
        <w:t xml:space="preserve"> nº</w:t>
      </w:r>
      <w:r w:rsidR="00D54521" w:rsidRPr="003A0D7E">
        <w:rPr>
          <w:sz w:val="24"/>
          <w:szCs w:val="24"/>
        </w:rPr>
        <w:t xml:space="preserve"> 8.666/93.</w:t>
      </w:r>
    </w:p>
    <w:p w14:paraId="39931BDD" w14:textId="77777777" w:rsidR="00D54521" w:rsidRPr="003A0D7E" w:rsidRDefault="00D54521" w:rsidP="003A0D7E">
      <w:pPr>
        <w:ind w:right="45"/>
        <w:jc w:val="both"/>
        <w:rPr>
          <w:b/>
          <w:bCs/>
        </w:rPr>
      </w:pPr>
    </w:p>
    <w:p w14:paraId="5BA0BFC8" w14:textId="77777777" w:rsidR="00D54521" w:rsidRPr="003A0D7E" w:rsidRDefault="00D54521" w:rsidP="003A0D7E">
      <w:pPr>
        <w:ind w:right="45"/>
        <w:jc w:val="both"/>
        <w:rPr>
          <w:b/>
        </w:rPr>
      </w:pPr>
      <w:r w:rsidRPr="003A0D7E">
        <w:rPr>
          <w:b/>
          <w:bCs/>
        </w:rPr>
        <w:t>CLÁUSULA TERCEIRA - DO PREÇO, REAJUSTE</w:t>
      </w:r>
      <w:r w:rsidRPr="003A0D7E">
        <w:rPr>
          <w:b/>
        </w:rPr>
        <w:t xml:space="preserve"> E PAGAMENTO</w:t>
      </w:r>
      <w:r w:rsidR="00AD62BF" w:rsidRPr="003A0D7E">
        <w:rPr>
          <w:b/>
        </w:rPr>
        <w:t>.</w:t>
      </w:r>
    </w:p>
    <w:p w14:paraId="40EA34F9" w14:textId="77777777" w:rsidR="00D54521" w:rsidRPr="003A0D7E" w:rsidRDefault="00D54521" w:rsidP="003A0D7E">
      <w:pPr>
        <w:ind w:right="45"/>
        <w:jc w:val="both"/>
        <w:rPr>
          <w:b/>
        </w:rPr>
      </w:pPr>
    </w:p>
    <w:p w14:paraId="73FEFBB6" w14:textId="77777777" w:rsidR="003A21F5" w:rsidRPr="007A1D44" w:rsidRDefault="003A21F5" w:rsidP="003A21F5">
      <w:pPr>
        <w:widowControl w:val="0"/>
        <w:jc w:val="both"/>
      </w:pPr>
      <w:r w:rsidRPr="003A21F5">
        <w:t>4.1.</w:t>
      </w:r>
      <w:r>
        <w:t xml:space="preserve"> Pelo fornecimento do objeto previsto</w:t>
      </w:r>
      <w:r w:rsidRPr="007A1D44">
        <w:t xml:space="preserve"> na cláusula primeira, o CONTRATANTE p</w:t>
      </w:r>
      <w:r>
        <w:t>agará à CONTRATAD</w:t>
      </w:r>
      <w:r w:rsidR="00475AFA">
        <w:t>A</w:t>
      </w:r>
      <w:r>
        <w:t xml:space="preserve"> o valor dos medicamentos</w:t>
      </w:r>
      <w:r w:rsidRPr="007A1D44">
        <w:t xml:space="preserve"> </w:t>
      </w:r>
      <w:r>
        <w:t xml:space="preserve">efetivamente entregues </w:t>
      </w:r>
      <w:r w:rsidRPr="007A1D44">
        <w:t xml:space="preserve">conforme </w:t>
      </w:r>
      <w:r>
        <w:t>demanda de medicamentos solicitados durante o mês</w:t>
      </w:r>
      <w:r w:rsidRPr="007A1D44">
        <w:t>.</w:t>
      </w:r>
    </w:p>
    <w:p w14:paraId="180B6B5B" w14:textId="77777777" w:rsidR="003A21F5" w:rsidRPr="007A1D44" w:rsidRDefault="003A21F5" w:rsidP="003A21F5">
      <w:pPr>
        <w:widowControl w:val="0"/>
        <w:ind w:firstLine="900"/>
        <w:jc w:val="both"/>
      </w:pPr>
    </w:p>
    <w:p w14:paraId="09224DD1" w14:textId="22195B63" w:rsidR="003A21F5" w:rsidRDefault="003A21F5" w:rsidP="003A21F5">
      <w:pPr>
        <w:jc w:val="both"/>
      </w:pPr>
      <w:r w:rsidRPr="001A3F96">
        <w:rPr>
          <w:color w:val="000000"/>
        </w:rPr>
        <w:t xml:space="preserve">4.1.1. </w:t>
      </w:r>
      <w:r>
        <w:t>O valor estimado deste Contrato é de R$ _____</w:t>
      </w:r>
      <w:r w:rsidRPr="00096E66">
        <w:t xml:space="preserve"> (</w:t>
      </w:r>
      <w:r>
        <w:t xml:space="preserve">_______), tendo em vista a média mensal de R$ ______ (_______), conforme informações prestadas pela Secretaria Municipal de Saúde nos autos do Processo de Credenciamento nº </w:t>
      </w:r>
      <w:r w:rsidR="007039D9">
        <w:t>5</w:t>
      </w:r>
      <w:r w:rsidR="004D290D">
        <w:t>/2022</w:t>
      </w:r>
      <w:r w:rsidR="004F6B97">
        <w:t xml:space="preserve"> – </w:t>
      </w:r>
      <w:r>
        <w:t xml:space="preserve">FMS. </w:t>
      </w:r>
    </w:p>
    <w:p w14:paraId="040FF08B" w14:textId="77777777" w:rsidR="003A21F5" w:rsidRDefault="003A21F5" w:rsidP="003A21F5">
      <w:pPr>
        <w:ind w:firstLine="851"/>
        <w:jc w:val="both"/>
      </w:pPr>
    </w:p>
    <w:p w14:paraId="728BBF03" w14:textId="77777777" w:rsidR="003A21F5" w:rsidRDefault="003A21F5" w:rsidP="003A21F5">
      <w:pPr>
        <w:jc w:val="both"/>
      </w:pPr>
      <w:r>
        <w:t xml:space="preserve">4.1.1.2. Sendo esse valor estimado, pode variar conforme a quantidade de medicamentos autorizados pela Secretaria e a demanda necessária para atendimento aos pacientes do município. Ressalta-se que o paciente poderá definir a seu critério em qual credenciado retirará o medicamento. </w:t>
      </w:r>
    </w:p>
    <w:p w14:paraId="762BD0F8" w14:textId="77777777" w:rsidR="003A21F5" w:rsidRDefault="003A21F5" w:rsidP="003A21F5">
      <w:pPr>
        <w:ind w:firstLine="851"/>
        <w:jc w:val="both"/>
      </w:pPr>
    </w:p>
    <w:p w14:paraId="09FCB61B" w14:textId="77777777" w:rsidR="003A21F5" w:rsidRDefault="003A21F5" w:rsidP="003A21F5">
      <w:pPr>
        <w:jc w:val="both"/>
      </w:pPr>
      <w:r>
        <w:t>4.1.1.3. O valor efetivamente realizado no mês será comprovado em nota fiscal e relatório a ser apresentado pelos credenciados.</w:t>
      </w:r>
    </w:p>
    <w:p w14:paraId="3EE2CE99" w14:textId="77777777" w:rsidR="003A21F5" w:rsidRDefault="003A21F5" w:rsidP="003A21F5">
      <w:pPr>
        <w:jc w:val="both"/>
      </w:pPr>
    </w:p>
    <w:p w14:paraId="1E1CA48B" w14:textId="77777777" w:rsidR="003A21F5" w:rsidRDefault="003A21F5" w:rsidP="003A21F5">
      <w:pPr>
        <w:jc w:val="both"/>
      </w:pPr>
      <w:r>
        <w:t>4.2. Poderá haver supressões no valor, ora contratado, tendo em vista o credenciamento de novas empresas, não cabendo indenização.</w:t>
      </w:r>
    </w:p>
    <w:p w14:paraId="4BE11D9F" w14:textId="77777777" w:rsidR="003A21F5" w:rsidRDefault="003A21F5" w:rsidP="003A21F5">
      <w:pPr>
        <w:jc w:val="both"/>
      </w:pPr>
    </w:p>
    <w:p w14:paraId="163A2E49" w14:textId="77777777" w:rsidR="00D54521" w:rsidRPr="003A0D7E" w:rsidRDefault="003A21F5" w:rsidP="003A21F5">
      <w:pPr>
        <w:jc w:val="both"/>
      </w:pPr>
      <w:r>
        <w:t>4.2.1. As supressões deverão pactuadas através de termo aditivo.</w:t>
      </w:r>
    </w:p>
    <w:p w14:paraId="510E71F9" w14:textId="77777777" w:rsidR="0047720A" w:rsidRDefault="0047720A" w:rsidP="003A0D7E">
      <w:pPr>
        <w:ind w:right="45"/>
        <w:jc w:val="both"/>
        <w:rPr>
          <w:b/>
        </w:rPr>
      </w:pPr>
    </w:p>
    <w:p w14:paraId="323733ED" w14:textId="77777777" w:rsidR="00D54521" w:rsidRDefault="006B4543" w:rsidP="003A0D7E">
      <w:pPr>
        <w:ind w:right="45"/>
        <w:jc w:val="both"/>
        <w:rPr>
          <w:b/>
        </w:rPr>
      </w:pPr>
      <w:r>
        <w:rPr>
          <w:b/>
        </w:rPr>
        <w:t>CLÁUSULA QUARTA – DO PRAZO</w:t>
      </w:r>
    </w:p>
    <w:p w14:paraId="0ACFD61B" w14:textId="77777777" w:rsidR="006B4543" w:rsidRPr="003A0D7E" w:rsidRDefault="006B4543" w:rsidP="003A0D7E">
      <w:pPr>
        <w:ind w:right="45"/>
        <w:jc w:val="both"/>
        <w:rPr>
          <w:b/>
        </w:rPr>
      </w:pPr>
    </w:p>
    <w:p w14:paraId="62557677" w14:textId="77777777" w:rsidR="00D54521" w:rsidRPr="003A0D7E" w:rsidRDefault="007E26AD" w:rsidP="003A0D7E">
      <w:pPr>
        <w:pStyle w:val="Corpodetexto"/>
        <w:spacing w:after="0"/>
        <w:ind w:right="45"/>
        <w:jc w:val="both"/>
      </w:pPr>
      <w:r w:rsidRPr="003A0D7E">
        <w:t xml:space="preserve">4.1. </w:t>
      </w:r>
      <w:r w:rsidR="00D54521" w:rsidRPr="003A0D7E">
        <w:t xml:space="preserve">O presente Contrato terá </w:t>
      </w:r>
      <w:r w:rsidRPr="003A0D7E">
        <w:t>vigência</w:t>
      </w:r>
      <w:r w:rsidR="0047720A">
        <w:t xml:space="preserve"> de 12 (doze) meses</w:t>
      </w:r>
      <w:r w:rsidR="00D54521" w:rsidRPr="003A0D7E">
        <w:t xml:space="preserve"> contad</w:t>
      </w:r>
      <w:r w:rsidRPr="003A0D7E">
        <w:t>a</w:t>
      </w:r>
      <w:r w:rsidR="00D54521" w:rsidRPr="003A0D7E">
        <w:t xml:space="preserve"> a partir da assinatura </w:t>
      </w:r>
      <w:r w:rsidR="0047720A">
        <w:t xml:space="preserve">do presente termo. </w:t>
      </w:r>
    </w:p>
    <w:p w14:paraId="03AE96F7" w14:textId="77777777" w:rsidR="00D54521" w:rsidRPr="003A0D7E" w:rsidRDefault="00D54521" w:rsidP="003A0D7E">
      <w:pPr>
        <w:ind w:right="45"/>
        <w:jc w:val="both"/>
      </w:pPr>
    </w:p>
    <w:p w14:paraId="5BE22C23" w14:textId="77777777" w:rsidR="00D54521" w:rsidRPr="003A0D7E" w:rsidRDefault="00D54521" w:rsidP="003A0D7E">
      <w:pPr>
        <w:ind w:right="45"/>
        <w:jc w:val="both"/>
        <w:rPr>
          <w:b/>
        </w:rPr>
      </w:pPr>
      <w:r w:rsidRPr="003A0D7E">
        <w:rPr>
          <w:b/>
        </w:rPr>
        <w:t>CLÁUSULA QUINTA – DOS RECURSOS ORÇAMENTÁRIOS</w:t>
      </w:r>
    </w:p>
    <w:p w14:paraId="0EC43394" w14:textId="77777777" w:rsidR="00D54521" w:rsidRPr="003A0D7E" w:rsidRDefault="00D54521" w:rsidP="003A0D7E">
      <w:pPr>
        <w:ind w:right="45"/>
        <w:jc w:val="both"/>
        <w:rPr>
          <w:b/>
        </w:rPr>
      </w:pPr>
    </w:p>
    <w:p w14:paraId="17FB67B8" w14:textId="7C3DA3FC" w:rsidR="006B4543" w:rsidRPr="00B4212E" w:rsidRDefault="007E26AD" w:rsidP="006B4543">
      <w:pPr>
        <w:jc w:val="both"/>
        <w:rPr>
          <w:color w:val="000000"/>
        </w:rPr>
      </w:pPr>
      <w:r w:rsidRPr="003A0D7E">
        <w:t xml:space="preserve">5.1. </w:t>
      </w:r>
      <w:r w:rsidR="006B4543" w:rsidRPr="00EF4291">
        <w:rPr>
          <w:color w:val="000000"/>
        </w:rPr>
        <w:t xml:space="preserve">As despesas decorrentes da execução do objeto do presente credenciamento correrão a </w:t>
      </w:r>
      <w:r w:rsidR="006B4543" w:rsidRPr="000729B3">
        <w:rPr>
          <w:b/>
          <w:bCs/>
          <w:color w:val="000000"/>
        </w:rPr>
        <w:t xml:space="preserve">dotação </w:t>
      </w:r>
      <w:r w:rsidR="0047720A" w:rsidRPr="000729B3">
        <w:rPr>
          <w:b/>
          <w:bCs/>
          <w:color w:val="000000"/>
        </w:rPr>
        <w:t>(</w:t>
      </w:r>
      <w:r w:rsidR="000729B3" w:rsidRPr="000729B3">
        <w:rPr>
          <w:b/>
          <w:bCs/>
          <w:color w:val="000000"/>
        </w:rPr>
        <w:t>32</w:t>
      </w:r>
      <w:r w:rsidR="006B4543" w:rsidRPr="000729B3">
        <w:rPr>
          <w:b/>
          <w:bCs/>
          <w:color w:val="000000"/>
        </w:rPr>
        <w:t>) 3.3.90.32.02.00.00.00 – Medicamentos</w:t>
      </w:r>
      <w:r w:rsidR="006B4543">
        <w:rPr>
          <w:color w:val="000000"/>
        </w:rPr>
        <w:t>,</w:t>
      </w:r>
      <w:r w:rsidR="006B4543" w:rsidRPr="00EF4291">
        <w:rPr>
          <w:color w:val="000000"/>
        </w:rPr>
        <w:t xml:space="preserve"> prevista na Lei Orçamentária para o Exercício de </w:t>
      </w:r>
      <w:r w:rsidR="00A50ADB">
        <w:rPr>
          <w:color w:val="000000"/>
        </w:rPr>
        <w:t>2022</w:t>
      </w:r>
      <w:r w:rsidR="006B4543" w:rsidRPr="00EF4291">
        <w:rPr>
          <w:color w:val="000000"/>
        </w:rPr>
        <w:t>.</w:t>
      </w:r>
    </w:p>
    <w:p w14:paraId="22C6C51A" w14:textId="77777777" w:rsidR="00515E94" w:rsidRPr="003A0D7E" w:rsidRDefault="00515E94" w:rsidP="003A0D7E">
      <w:pPr>
        <w:ind w:right="45"/>
        <w:jc w:val="both"/>
        <w:rPr>
          <w:b/>
        </w:rPr>
      </w:pPr>
    </w:p>
    <w:p w14:paraId="3E844652" w14:textId="77777777" w:rsidR="00D54521" w:rsidRPr="003A0D7E" w:rsidRDefault="00D54521" w:rsidP="003A0D7E">
      <w:pPr>
        <w:ind w:right="45"/>
        <w:jc w:val="both"/>
        <w:rPr>
          <w:b/>
        </w:rPr>
      </w:pPr>
      <w:r w:rsidRPr="003A0D7E">
        <w:rPr>
          <w:b/>
        </w:rPr>
        <w:t xml:space="preserve">CLÁUSULA SEXTA </w:t>
      </w:r>
      <w:r w:rsidR="00936070" w:rsidRPr="003A0D7E">
        <w:rPr>
          <w:b/>
        </w:rPr>
        <w:t>–</w:t>
      </w:r>
      <w:r w:rsidRPr="003A0D7E">
        <w:rPr>
          <w:b/>
        </w:rPr>
        <w:t xml:space="preserve"> DA</w:t>
      </w:r>
      <w:r w:rsidR="00936070" w:rsidRPr="003A0D7E">
        <w:rPr>
          <w:b/>
        </w:rPr>
        <w:t>S OBRIGAÇÕES DA CONTRATADA</w:t>
      </w:r>
    </w:p>
    <w:p w14:paraId="738A8364" w14:textId="77777777" w:rsidR="00D54521" w:rsidRPr="003A0D7E" w:rsidRDefault="00D54521" w:rsidP="003A0D7E">
      <w:pPr>
        <w:ind w:right="45"/>
        <w:jc w:val="both"/>
        <w:rPr>
          <w:b/>
        </w:rPr>
      </w:pPr>
    </w:p>
    <w:p w14:paraId="23DF77BC" w14:textId="77777777" w:rsidR="00D54521" w:rsidRPr="003A0D7E" w:rsidRDefault="007E26AD" w:rsidP="003A0D7E">
      <w:pPr>
        <w:ind w:right="45"/>
        <w:jc w:val="both"/>
      </w:pPr>
      <w:r w:rsidRPr="003A0D7E">
        <w:t xml:space="preserve">6.1. </w:t>
      </w:r>
      <w:r w:rsidR="00D54521" w:rsidRPr="003A0D7E">
        <w:t xml:space="preserve">A </w:t>
      </w:r>
      <w:r w:rsidR="00D54521" w:rsidRPr="003A0D7E">
        <w:rPr>
          <w:b/>
        </w:rPr>
        <w:t>CONTRATADA</w:t>
      </w:r>
      <w:r w:rsidR="00D54521" w:rsidRPr="003A0D7E">
        <w:t xml:space="preserve"> se responsabiliza pelos encargos, impostos e taxas que incidirem sobre o objeto do presente Contrato, ficando a </w:t>
      </w:r>
      <w:r w:rsidR="00D54521" w:rsidRPr="003A0D7E">
        <w:rPr>
          <w:b/>
        </w:rPr>
        <w:t>CONTRATANTE</w:t>
      </w:r>
      <w:r w:rsidR="00D54521" w:rsidRPr="003A0D7E">
        <w:t xml:space="preserve"> isenta de qualquer responsabilidade. </w:t>
      </w:r>
    </w:p>
    <w:p w14:paraId="4F012A0F" w14:textId="77777777" w:rsidR="00936070" w:rsidRPr="003A0D7E" w:rsidRDefault="00936070" w:rsidP="003A0D7E">
      <w:pPr>
        <w:ind w:right="45"/>
        <w:jc w:val="both"/>
      </w:pPr>
    </w:p>
    <w:p w14:paraId="7AB75537" w14:textId="77777777" w:rsidR="00D54521" w:rsidRPr="003A0D7E" w:rsidRDefault="00936070" w:rsidP="003A0D7E">
      <w:pPr>
        <w:ind w:right="45"/>
        <w:jc w:val="both"/>
      </w:pPr>
      <w:r w:rsidRPr="003A0D7E">
        <w:t xml:space="preserve">6.2. </w:t>
      </w:r>
      <w:r w:rsidR="00D54521" w:rsidRPr="003A0D7E">
        <w:t xml:space="preserve">São </w:t>
      </w:r>
      <w:r w:rsidRPr="003A0D7E">
        <w:t>obrigações</w:t>
      </w:r>
      <w:r w:rsidR="00D54521" w:rsidRPr="003A0D7E">
        <w:t xml:space="preserve"> da CONTRATADA:</w:t>
      </w:r>
    </w:p>
    <w:p w14:paraId="664D2207" w14:textId="77777777" w:rsidR="00D54521" w:rsidRPr="003A0D7E" w:rsidRDefault="00D54521" w:rsidP="003A0D7E">
      <w:pPr>
        <w:ind w:right="45"/>
        <w:jc w:val="both"/>
      </w:pPr>
    </w:p>
    <w:p w14:paraId="381F5AE8" w14:textId="6365D29E" w:rsidR="00D54521" w:rsidRPr="003A0D7E" w:rsidRDefault="007E26AD" w:rsidP="003A0D7E">
      <w:pPr>
        <w:pStyle w:val="WW-Corpodetexto3"/>
        <w:widowControl/>
        <w:numPr>
          <w:ilvl w:val="0"/>
          <w:numId w:val="9"/>
        </w:numPr>
        <w:ind w:left="0" w:right="45" w:firstLine="0"/>
        <w:rPr>
          <w:rFonts w:ascii="Times New Roman" w:hAnsi="Times New Roman"/>
          <w:color w:val="auto"/>
          <w:sz w:val="24"/>
          <w:szCs w:val="24"/>
        </w:rPr>
      </w:pPr>
      <w:r w:rsidRPr="003A0D7E">
        <w:rPr>
          <w:rFonts w:ascii="Times New Roman" w:hAnsi="Times New Roman"/>
          <w:color w:val="auto"/>
          <w:sz w:val="24"/>
          <w:szCs w:val="24"/>
        </w:rPr>
        <w:t>E</w:t>
      </w:r>
      <w:r w:rsidR="00D54521" w:rsidRPr="003A0D7E">
        <w:rPr>
          <w:rFonts w:ascii="Times New Roman" w:hAnsi="Times New Roman"/>
          <w:color w:val="auto"/>
          <w:sz w:val="24"/>
          <w:szCs w:val="24"/>
        </w:rPr>
        <w:t>ntregar o objeto conforme especificações Tabela da Agência Nacional de Vigilância Sanitária</w:t>
      </w:r>
      <w:r w:rsidR="00D54521" w:rsidRPr="006B4543">
        <w:rPr>
          <w:rFonts w:ascii="Times New Roman" w:hAnsi="Times New Roman"/>
          <w:color w:val="auto"/>
          <w:sz w:val="24"/>
          <w:szCs w:val="24"/>
        </w:rPr>
        <w:t>,</w:t>
      </w:r>
      <w:r w:rsidR="00D54521" w:rsidRPr="003A0D7E">
        <w:rPr>
          <w:rFonts w:ascii="Times New Roman" w:hAnsi="Times New Roman"/>
          <w:color w:val="auto"/>
          <w:sz w:val="24"/>
          <w:szCs w:val="24"/>
        </w:rPr>
        <w:t xml:space="preserve"> e em consonância com a proposta de preços;</w:t>
      </w:r>
    </w:p>
    <w:p w14:paraId="25EF537E" w14:textId="77777777" w:rsidR="00D54521" w:rsidRPr="003A0D7E" w:rsidRDefault="007E26AD" w:rsidP="003A0D7E">
      <w:pPr>
        <w:pStyle w:val="WW-Corpodetexto3"/>
        <w:widowControl/>
        <w:numPr>
          <w:ilvl w:val="0"/>
          <w:numId w:val="9"/>
        </w:numPr>
        <w:ind w:left="0" w:right="45" w:firstLine="0"/>
        <w:rPr>
          <w:rFonts w:ascii="Times New Roman" w:hAnsi="Times New Roman"/>
          <w:color w:val="auto"/>
          <w:sz w:val="24"/>
          <w:szCs w:val="24"/>
        </w:rPr>
      </w:pPr>
      <w:r w:rsidRPr="003A0D7E">
        <w:rPr>
          <w:rFonts w:ascii="Times New Roman" w:hAnsi="Times New Roman"/>
          <w:color w:val="auto"/>
          <w:sz w:val="24"/>
          <w:szCs w:val="24"/>
        </w:rPr>
        <w:t>Manter</w:t>
      </w:r>
      <w:r w:rsidR="00D54521" w:rsidRPr="003A0D7E">
        <w:rPr>
          <w:rFonts w:ascii="Times New Roman" w:hAnsi="Times New Roman"/>
          <w:color w:val="auto"/>
          <w:sz w:val="24"/>
          <w:szCs w:val="24"/>
        </w:rPr>
        <w:t>, durante toda a execução do contrato em compatibilidade com as obrigações assumidas, todas as condições de habilitação e qualificação exigidas na licitação;</w:t>
      </w:r>
    </w:p>
    <w:p w14:paraId="6962E11D" w14:textId="77777777" w:rsidR="00D54521" w:rsidRPr="003A0D7E" w:rsidRDefault="007E26AD" w:rsidP="003A0D7E">
      <w:pPr>
        <w:numPr>
          <w:ilvl w:val="0"/>
          <w:numId w:val="9"/>
        </w:numPr>
        <w:suppressAutoHyphens/>
        <w:autoSpaceDN w:val="0"/>
        <w:ind w:left="0" w:right="45" w:firstLine="0"/>
        <w:jc w:val="both"/>
      </w:pPr>
      <w:r w:rsidRPr="003A0D7E">
        <w:t>Providenciar</w:t>
      </w:r>
      <w:r w:rsidR="00D54521" w:rsidRPr="003A0D7E">
        <w:t xml:space="preserve"> a imediata correção das deficiências e/ou irregula</w:t>
      </w:r>
      <w:r w:rsidRPr="003A0D7E">
        <w:t>ridades apontadas pelo CONTRATANTE</w:t>
      </w:r>
      <w:r w:rsidR="00D54521" w:rsidRPr="003A0D7E">
        <w:t>;</w:t>
      </w:r>
    </w:p>
    <w:p w14:paraId="1162F54C" w14:textId="77777777" w:rsidR="00D54521" w:rsidRPr="003A0D7E" w:rsidRDefault="007E26AD" w:rsidP="003A0D7E">
      <w:pPr>
        <w:pStyle w:val="WW-Corpodetexto3"/>
        <w:widowControl/>
        <w:numPr>
          <w:ilvl w:val="0"/>
          <w:numId w:val="9"/>
        </w:numPr>
        <w:ind w:left="0" w:right="45" w:firstLine="0"/>
        <w:rPr>
          <w:rFonts w:ascii="Times New Roman" w:hAnsi="Times New Roman"/>
          <w:color w:val="auto"/>
          <w:sz w:val="24"/>
          <w:szCs w:val="24"/>
        </w:rPr>
      </w:pPr>
      <w:r w:rsidRPr="003A0D7E">
        <w:rPr>
          <w:rFonts w:ascii="Times New Roman" w:hAnsi="Times New Roman"/>
          <w:color w:val="auto"/>
          <w:sz w:val="24"/>
          <w:szCs w:val="24"/>
        </w:rPr>
        <w:t>Aceitar</w:t>
      </w:r>
      <w:r w:rsidR="00D54521" w:rsidRPr="003A0D7E">
        <w:rPr>
          <w:rFonts w:ascii="Times New Roman" w:hAnsi="Times New Roman"/>
          <w:color w:val="auto"/>
          <w:sz w:val="24"/>
          <w:szCs w:val="24"/>
        </w:rPr>
        <w:t xml:space="preserve"> nas mesmas condições contratuais os acréscimos ou supressões do valor inicial atualizado do contrato ou da nota de empenho;</w:t>
      </w:r>
    </w:p>
    <w:p w14:paraId="1C691D55" w14:textId="77777777" w:rsidR="00D54521" w:rsidRPr="003A0D7E" w:rsidRDefault="007E26AD" w:rsidP="003A0D7E">
      <w:pPr>
        <w:numPr>
          <w:ilvl w:val="0"/>
          <w:numId w:val="9"/>
        </w:numPr>
        <w:suppressAutoHyphens/>
        <w:autoSpaceDN w:val="0"/>
        <w:ind w:left="0" w:right="45" w:firstLine="0"/>
        <w:jc w:val="both"/>
      </w:pPr>
      <w:r w:rsidRPr="003A0D7E">
        <w:t>A</w:t>
      </w:r>
      <w:r w:rsidR="00D54521" w:rsidRPr="003A0D7E">
        <w:t>rcar com todas as despesas com transporte, descarregamento, taxas, impostos ou quaisquer outros acréscimos legais;</w:t>
      </w:r>
    </w:p>
    <w:p w14:paraId="07970C9D" w14:textId="77777777" w:rsidR="00D54521" w:rsidRPr="003A0D7E" w:rsidRDefault="007E26AD" w:rsidP="003A0D7E">
      <w:pPr>
        <w:pStyle w:val="WW-Corpodetexto3"/>
        <w:widowControl/>
        <w:numPr>
          <w:ilvl w:val="0"/>
          <w:numId w:val="9"/>
        </w:numPr>
        <w:ind w:left="0" w:right="45" w:firstLine="0"/>
        <w:rPr>
          <w:rFonts w:ascii="Times New Roman" w:hAnsi="Times New Roman"/>
          <w:color w:val="auto"/>
          <w:sz w:val="24"/>
          <w:szCs w:val="24"/>
        </w:rPr>
      </w:pPr>
      <w:r w:rsidRPr="003A0D7E">
        <w:rPr>
          <w:rFonts w:ascii="Times New Roman" w:hAnsi="Times New Roman"/>
          <w:color w:val="auto"/>
          <w:sz w:val="24"/>
          <w:szCs w:val="24"/>
        </w:rPr>
        <w:t>Entregar</w:t>
      </w:r>
      <w:r w:rsidR="00D54521" w:rsidRPr="003A0D7E">
        <w:rPr>
          <w:rFonts w:ascii="Times New Roman" w:hAnsi="Times New Roman"/>
          <w:color w:val="auto"/>
          <w:sz w:val="24"/>
          <w:szCs w:val="24"/>
        </w:rPr>
        <w:t xml:space="preserve"> produtos que atendam as normas estabelecidas pela Agência Nacional de Vigilância Sanitária, inclusive quanto às embalagens e rótulos atendendo a legislação em vigor e com prazo de validade mínimo de 60% (sessenta por cento) da validade total impressa nas embalagens no momento da entrega.</w:t>
      </w:r>
    </w:p>
    <w:p w14:paraId="48CBA87E" w14:textId="77777777" w:rsidR="00936070" w:rsidRPr="003A0D7E" w:rsidRDefault="00936070" w:rsidP="003A0D7E">
      <w:pPr>
        <w:pStyle w:val="WW-Corpodetexto3"/>
        <w:widowControl/>
        <w:numPr>
          <w:ilvl w:val="0"/>
          <w:numId w:val="9"/>
        </w:numPr>
        <w:ind w:left="0" w:right="45" w:firstLine="0"/>
        <w:rPr>
          <w:rFonts w:ascii="Times New Roman" w:hAnsi="Times New Roman"/>
          <w:color w:val="auto"/>
          <w:sz w:val="24"/>
          <w:szCs w:val="24"/>
        </w:rPr>
      </w:pPr>
      <w:r w:rsidRPr="003A0D7E">
        <w:rPr>
          <w:rFonts w:ascii="Times New Roman" w:hAnsi="Times New Roman"/>
          <w:color w:val="auto"/>
          <w:sz w:val="24"/>
          <w:szCs w:val="24"/>
        </w:rPr>
        <w:t>Aceitar a fiscalização da Secretaria Municipal de Saúde;</w:t>
      </w:r>
    </w:p>
    <w:p w14:paraId="480BD239" w14:textId="77777777" w:rsidR="00936070" w:rsidRPr="003A0D7E" w:rsidRDefault="00936070" w:rsidP="003A0D7E">
      <w:pPr>
        <w:pStyle w:val="WW-Corpodetexto3"/>
        <w:widowControl/>
        <w:numPr>
          <w:ilvl w:val="0"/>
          <w:numId w:val="9"/>
        </w:numPr>
        <w:ind w:left="0" w:right="45" w:firstLine="0"/>
        <w:rPr>
          <w:rFonts w:ascii="Times New Roman" w:hAnsi="Times New Roman"/>
          <w:color w:val="auto"/>
          <w:sz w:val="24"/>
          <w:szCs w:val="24"/>
        </w:rPr>
      </w:pPr>
      <w:r w:rsidRPr="003A0D7E">
        <w:rPr>
          <w:rFonts w:ascii="Times New Roman" w:hAnsi="Times New Roman"/>
          <w:color w:val="auto"/>
          <w:sz w:val="24"/>
          <w:szCs w:val="24"/>
        </w:rPr>
        <w:t>Não transferir ou sublocar a outrem, no todo ou em parte, o presente Contrato;</w:t>
      </w:r>
    </w:p>
    <w:p w14:paraId="088CB67E" w14:textId="77777777" w:rsidR="00936070" w:rsidRPr="003A0D7E" w:rsidRDefault="00936070" w:rsidP="003A0D7E">
      <w:pPr>
        <w:pStyle w:val="WW-Corpodetexto3"/>
        <w:widowControl/>
        <w:ind w:right="45"/>
        <w:rPr>
          <w:rFonts w:ascii="Times New Roman" w:hAnsi="Times New Roman"/>
          <w:color w:val="auto"/>
          <w:sz w:val="24"/>
          <w:szCs w:val="24"/>
        </w:rPr>
      </w:pPr>
    </w:p>
    <w:p w14:paraId="1941B4D3" w14:textId="77777777" w:rsidR="00936070" w:rsidRPr="003A0D7E" w:rsidRDefault="00936070" w:rsidP="003A0D7E">
      <w:pPr>
        <w:pStyle w:val="WW-Corpodetexto3"/>
        <w:widowControl/>
        <w:numPr>
          <w:ilvl w:val="0"/>
          <w:numId w:val="9"/>
        </w:numPr>
        <w:ind w:left="0" w:right="45" w:firstLine="0"/>
        <w:rPr>
          <w:rFonts w:ascii="Times New Roman" w:hAnsi="Times New Roman"/>
          <w:color w:val="auto"/>
          <w:sz w:val="24"/>
          <w:szCs w:val="24"/>
        </w:rPr>
      </w:pPr>
      <w:r w:rsidRPr="003A0D7E">
        <w:rPr>
          <w:rFonts w:ascii="Times New Roman" w:hAnsi="Times New Roman"/>
          <w:color w:val="auto"/>
          <w:sz w:val="24"/>
          <w:szCs w:val="24"/>
        </w:rPr>
        <w:lastRenderedPageBreak/>
        <w:t xml:space="preserve">Fornecer, sempre que solicitados pela </w:t>
      </w:r>
      <w:r w:rsidR="006B4543" w:rsidRPr="003A0D7E">
        <w:rPr>
          <w:rFonts w:ascii="Times New Roman" w:hAnsi="Times New Roman"/>
          <w:color w:val="auto"/>
          <w:sz w:val="24"/>
          <w:szCs w:val="24"/>
        </w:rPr>
        <w:t>CONTRATANTE</w:t>
      </w:r>
      <w:r w:rsidRPr="003A0D7E">
        <w:rPr>
          <w:rFonts w:ascii="Times New Roman" w:hAnsi="Times New Roman"/>
          <w:color w:val="auto"/>
          <w:sz w:val="24"/>
          <w:szCs w:val="24"/>
        </w:rPr>
        <w:t>, os comprovantes de pagamentos dos empregados e comprovantes de recolhimento dos encargos sociais e trabalhistas;</w:t>
      </w:r>
    </w:p>
    <w:p w14:paraId="08C2CD36" w14:textId="77777777" w:rsidR="00936070" w:rsidRPr="003A0D7E" w:rsidRDefault="00936070" w:rsidP="003A0D7E">
      <w:pPr>
        <w:pStyle w:val="WW-Corpodetexto3"/>
        <w:widowControl/>
        <w:numPr>
          <w:ilvl w:val="0"/>
          <w:numId w:val="9"/>
        </w:numPr>
        <w:ind w:left="0" w:right="45" w:firstLine="0"/>
        <w:rPr>
          <w:rFonts w:ascii="Times New Roman" w:hAnsi="Times New Roman"/>
          <w:color w:val="auto"/>
          <w:sz w:val="24"/>
          <w:szCs w:val="24"/>
        </w:rPr>
      </w:pPr>
      <w:r w:rsidRPr="003A0D7E">
        <w:rPr>
          <w:rFonts w:ascii="Times New Roman" w:hAnsi="Times New Roman"/>
          <w:color w:val="auto"/>
          <w:sz w:val="24"/>
          <w:szCs w:val="24"/>
        </w:rPr>
        <w:t>Manter, durante toda a execução do Contrato, compatibilidade com as obrigações assumidas, todas as condições de habilitação e qualificação exigidos na Licitação;</w:t>
      </w:r>
    </w:p>
    <w:p w14:paraId="344739D4" w14:textId="77777777" w:rsidR="00936070" w:rsidRPr="003A0D7E" w:rsidRDefault="00936070" w:rsidP="003A0D7E">
      <w:pPr>
        <w:pStyle w:val="WW-Corpodetexto3"/>
        <w:widowControl/>
        <w:numPr>
          <w:ilvl w:val="0"/>
          <w:numId w:val="9"/>
        </w:numPr>
        <w:ind w:left="0" w:right="45" w:firstLine="0"/>
        <w:rPr>
          <w:rFonts w:ascii="Times New Roman" w:hAnsi="Times New Roman"/>
          <w:sz w:val="24"/>
          <w:szCs w:val="24"/>
        </w:rPr>
      </w:pPr>
      <w:r w:rsidRPr="003A0D7E">
        <w:rPr>
          <w:rFonts w:ascii="Times New Roman" w:hAnsi="Times New Roman"/>
          <w:color w:val="auto"/>
          <w:sz w:val="24"/>
          <w:szCs w:val="24"/>
        </w:rPr>
        <w:t>Notificar a CONTRATANTE</w:t>
      </w:r>
      <w:r w:rsidRPr="003A0D7E">
        <w:rPr>
          <w:rFonts w:ascii="Times New Roman" w:hAnsi="Times New Roman"/>
          <w:sz w:val="24"/>
          <w:szCs w:val="24"/>
        </w:rPr>
        <w:t xml:space="preserve"> de eventual a alteração de sua razão social ou de seu controle acionário e de mudança em sua diretoria, contrato ou estatuto, enviando, no prazo de 60 (sessenta) dias, contados a partir da data do registro da alteração, cópia autenticada da Certidão da Junta Comercial ou do Cartório de Registro de Pessoas Jurídicas;</w:t>
      </w:r>
    </w:p>
    <w:p w14:paraId="2B82501C" w14:textId="77777777" w:rsidR="00936070" w:rsidRPr="003A0D7E" w:rsidRDefault="00936070" w:rsidP="003A0D7E">
      <w:pPr>
        <w:pStyle w:val="WW-Corpodetexto3"/>
        <w:widowControl/>
        <w:numPr>
          <w:ilvl w:val="0"/>
          <w:numId w:val="9"/>
        </w:numPr>
        <w:ind w:left="0" w:right="45" w:firstLine="0"/>
        <w:rPr>
          <w:rFonts w:ascii="Times New Roman" w:hAnsi="Times New Roman"/>
          <w:color w:val="auto"/>
          <w:sz w:val="24"/>
          <w:szCs w:val="24"/>
        </w:rPr>
      </w:pPr>
      <w:r w:rsidRPr="003A0D7E">
        <w:rPr>
          <w:rFonts w:ascii="Times New Roman" w:hAnsi="Times New Roman"/>
          <w:color w:val="auto"/>
          <w:sz w:val="24"/>
          <w:szCs w:val="24"/>
        </w:rPr>
        <w:t>Entregar os medicamentos conforme preços, prazos e condições estabelecidas neste instrumento.</w:t>
      </w:r>
    </w:p>
    <w:p w14:paraId="414810B2" w14:textId="77777777" w:rsidR="00D54521" w:rsidRPr="003A0D7E" w:rsidRDefault="00D54521" w:rsidP="003A0D7E">
      <w:pPr>
        <w:ind w:right="45"/>
        <w:jc w:val="both"/>
      </w:pPr>
    </w:p>
    <w:p w14:paraId="04B5644B" w14:textId="77777777" w:rsidR="00D54521" w:rsidRPr="003A0D7E" w:rsidRDefault="00D54521" w:rsidP="003A0D7E">
      <w:pPr>
        <w:ind w:right="45"/>
        <w:jc w:val="both"/>
        <w:rPr>
          <w:b/>
        </w:rPr>
      </w:pPr>
      <w:r w:rsidRPr="003A0D7E">
        <w:rPr>
          <w:b/>
        </w:rPr>
        <w:t>CLÁUSULA SÉTIMA - DAS OBRIGAÇÕES</w:t>
      </w:r>
      <w:r w:rsidR="00936070" w:rsidRPr="003A0D7E">
        <w:rPr>
          <w:b/>
        </w:rPr>
        <w:t xml:space="preserve"> DA CONTRATANTE</w:t>
      </w:r>
    </w:p>
    <w:p w14:paraId="3DD54CBD" w14:textId="77777777" w:rsidR="00D54521" w:rsidRPr="003A0D7E" w:rsidRDefault="00D54521" w:rsidP="003A0D7E">
      <w:pPr>
        <w:ind w:right="45"/>
        <w:jc w:val="both"/>
        <w:rPr>
          <w:b/>
        </w:rPr>
      </w:pPr>
    </w:p>
    <w:p w14:paraId="3AEDD10B" w14:textId="77777777" w:rsidR="00D54521" w:rsidRPr="003A0D7E" w:rsidRDefault="007E26AD" w:rsidP="003A0D7E">
      <w:pPr>
        <w:ind w:right="45"/>
        <w:jc w:val="both"/>
      </w:pPr>
      <w:r w:rsidRPr="003A0D7E">
        <w:t xml:space="preserve">7.1. </w:t>
      </w:r>
      <w:r w:rsidR="00D54521" w:rsidRPr="003A0D7E">
        <w:t xml:space="preserve">Das Obrigações da </w:t>
      </w:r>
      <w:r w:rsidR="00D54521" w:rsidRPr="003A0D7E">
        <w:rPr>
          <w:b/>
        </w:rPr>
        <w:t>CONTRATANTE</w:t>
      </w:r>
      <w:r w:rsidR="00D54521" w:rsidRPr="003A0D7E">
        <w:t>:</w:t>
      </w:r>
    </w:p>
    <w:p w14:paraId="5079596E" w14:textId="77777777" w:rsidR="00D54521" w:rsidRPr="003A0D7E" w:rsidRDefault="00D54521" w:rsidP="003A0D7E">
      <w:pPr>
        <w:ind w:right="45"/>
        <w:jc w:val="both"/>
      </w:pPr>
    </w:p>
    <w:p w14:paraId="5A68A0E8" w14:textId="77777777" w:rsidR="00D54521" w:rsidRPr="003A0D7E" w:rsidRDefault="007E26AD" w:rsidP="003A0D7E">
      <w:pPr>
        <w:numPr>
          <w:ilvl w:val="0"/>
          <w:numId w:val="10"/>
        </w:numPr>
        <w:autoSpaceDN w:val="0"/>
        <w:ind w:left="0" w:right="45" w:firstLine="0"/>
        <w:jc w:val="both"/>
      </w:pPr>
      <w:r w:rsidRPr="003A0D7E">
        <w:t>Efetuar a</w:t>
      </w:r>
      <w:r w:rsidR="00D54521" w:rsidRPr="003A0D7E">
        <w:t xml:space="preserve"> publicação </w:t>
      </w:r>
      <w:r w:rsidRPr="003A0D7E">
        <w:t xml:space="preserve">resumida </w:t>
      </w:r>
      <w:r w:rsidR="00D54521" w:rsidRPr="003A0D7E">
        <w:t>do instrumento contratual;</w:t>
      </w:r>
    </w:p>
    <w:p w14:paraId="7AF1DD36" w14:textId="77777777" w:rsidR="00D54521" w:rsidRPr="003A0D7E" w:rsidRDefault="007E26AD" w:rsidP="003A0D7E">
      <w:pPr>
        <w:numPr>
          <w:ilvl w:val="0"/>
          <w:numId w:val="10"/>
        </w:numPr>
        <w:autoSpaceDN w:val="0"/>
        <w:ind w:left="0" w:right="45" w:firstLine="0"/>
        <w:jc w:val="both"/>
      </w:pPr>
      <w:r w:rsidRPr="003A0D7E">
        <w:t>Efetuar</w:t>
      </w:r>
      <w:r w:rsidR="00D54521" w:rsidRPr="003A0D7E">
        <w:t xml:space="preserve"> os pagamentos nos prazos estabelecidos neste contrato;</w:t>
      </w:r>
    </w:p>
    <w:p w14:paraId="2BC06744" w14:textId="77777777" w:rsidR="00D54521" w:rsidRPr="003A0D7E" w:rsidRDefault="007E26AD" w:rsidP="003A0D7E">
      <w:pPr>
        <w:numPr>
          <w:ilvl w:val="0"/>
          <w:numId w:val="10"/>
        </w:numPr>
        <w:autoSpaceDN w:val="0"/>
        <w:ind w:left="0" w:right="45" w:firstLine="0"/>
        <w:jc w:val="both"/>
      </w:pPr>
      <w:r w:rsidRPr="003A0D7E">
        <w:t>Fiscalizar</w:t>
      </w:r>
      <w:r w:rsidR="00D54521" w:rsidRPr="003A0D7E">
        <w:t xml:space="preserve"> a correta execução e cumprimento do Contrato.</w:t>
      </w:r>
    </w:p>
    <w:p w14:paraId="0F465EEB" w14:textId="77777777" w:rsidR="00D54521" w:rsidRPr="003A0D7E" w:rsidRDefault="00D54521" w:rsidP="003A0D7E">
      <w:pPr>
        <w:ind w:right="45"/>
        <w:jc w:val="both"/>
      </w:pPr>
    </w:p>
    <w:p w14:paraId="19B40E3A" w14:textId="77777777" w:rsidR="00D54521" w:rsidRPr="003A0D7E" w:rsidRDefault="00D54521" w:rsidP="003A0D7E">
      <w:pPr>
        <w:ind w:right="45"/>
        <w:jc w:val="both"/>
      </w:pPr>
      <w:r w:rsidRPr="003A0D7E">
        <w:rPr>
          <w:b/>
        </w:rPr>
        <w:t xml:space="preserve">CLÁUSULA OITAVA - DA VINCULAÇÃO AO </w:t>
      </w:r>
      <w:r w:rsidR="00936070" w:rsidRPr="003A0D7E">
        <w:rPr>
          <w:b/>
        </w:rPr>
        <w:t>INSTRUMENTO CONVOCATÓRIO</w:t>
      </w:r>
      <w:r w:rsidRPr="003A0D7E">
        <w:rPr>
          <w:b/>
        </w:rPr>
        <w:t xml:space="preserve"> E DA LEGISLAÇÃO APLICÁVEL</w:t>
      </w:r>
    </w:p>
    <w:p w14:paraId="2B928B08" w14:textId="77777777" w:rsidR="00D54521" w:rsidRPr="003A0D7E" w:rsidRDefault="00D54521" w:rsidP="003A0D7E">
      <w:pPr>
        <w:ind w:right="45"/>
        <w:jc w:val="both"/>
      </w:pPr>
    </w:p>
    <w:p w14:paraId="2FEC8215" w14:textId="6E7A8DFC" w:rsidR="00D54521" w:rsidRPr="003A0D7E" w:rsidRDefault="00936070" w:rsidP="003A0D7E">
      <w:pPr>
        <w:pStyle w:val="Corpodetexto"/>
        <w:spacing w:after="0"/>
        <w:ind w:right="45"/>
        <w:jc w:val="both"/>
      </w:pPr>
      <w:r w:rsidRPr="003A0D7E">
        <w:t xml:space="preserve">8.1. </w:t>
      </w:r>
      <w:r w:rsidR="00D54521" w:rsidRPr="003A0D7E">
        <w:t xml:space="preserve">O presente Contrato, encontra-se vinculado ao </w:t>
      </w:r>
      <w:r w:rsidRPr="003A0D7E">
        <w:t>Edital de Credenciamento</w:t>
      </w:r>
      <w:r w:rsidR="006B4543">
        <w:t xml:space="preserve"> nº </w:t>
      </w:r>
      <w:r w:rsidR="007039D9">
        <w:t>5</w:t>
      </w:r>
      <w:r w:rsidR="00250ECA">
        <w:t>/2022</w:t>
      </w:r>
      <w:r w:rsidR="004F6B97">
        <w:t xml:space="preserve"> – </w:t>
      </w:r>
      <w:r w:rsidR="006B4543">
        <w:t>FMS</w:t>
      </w:r>
      <w:r w:rsidR="00D54521" w:rsidRPr="003A0D7E">
        <w:t xml:space="preserve"> que o originou, sendo os casos omissos resolvidos, à luz da Lei nº 8.666/93 e alterações subsequentes.</w:t>
      </w:r>
    </w:p>
    <w:p w14:paraId="1F4720BE" w14:textId="77777777" w:rsidR="00D54521" w:rsidRPr="003A0D7E" w:rsidRDefault="00D54521" w:rsidP="003A0D7E">
      <w:pPr>
        <w:pStyle w:val="Ttulo1"/>
        <w:ind w:left="0" w:right="45"/>
        <w:rPr>
          <w:szCs w:val="24"/>
        </w:rPr>
      </w:pPr>
    </w:p>
    <w:p w14:paraId="06BFECF2" w14:textId="77777777" w:rsidR="00D54521" w:rsidRPr="003A0D7E" w:rsidRDefault="00D54521" w:rsidP="003A0D7E">
      <w:pPr>
        <w:pStyle w:val="Ttulo1"/>
        <w:ind w:left="0" w:right="45"/>
        <w:rPr>
          <w:szCs w:val="24"/>
        </w:rPr>
      </w:pPr>
      <w:r w:rsidRPr="003A0D7E">
        <w:rPr>
          <w:szCs w:val="24"/>
        </w:rPr>
        <w:t xml:space="preserve">CLÁUSULA NONA – DAS PRERROGATIVAS DA CONTRATANTE </w:t>
      </w:r>
    </w:p>
    <w:p w14:paraId="0BF1C42D" w14:textId="77777777" w:rsidR="00D54521" w:rsidRPr="003A0D7E" w:rsidRDefault="00D54521" w:rsidP="003A0D7E">
      <w:pPr>
        <w:ind w:right="45"/>
        <w:jc w:val="both"/>
      </w:pPr>
    </w:p>
    <w:p w14:paraId="54FFB808" w14:textId="77777777" w:rsidR="00D54521" w:rsidRPr="003A0D7E" w:rsidRDefault="00936070" w:rsidP="003A0D7E">
      <w:pPr>
        <w:pStyle w:val="Ttulo1"/>
        <w:ind w:left="0" w:right="45"/>
        <w:rPr>
          <w:b w:val="0"/>
          <w:szCs w:val="24"/>
        </w:rPr>
      </w:pPr>
      <w:r w:rsidRPr="003A0D7E">
        <w:rPr>
          <w:b w:val="0"/>
          <w:szCs w:val="24"/>
        </w:rPr>
        <w:t xml:space="preserve">9.1. </w:t>
      </w:r>
      <w:r w:rsidR="00D54521" w:rsidRPr="003A0D7E">
        <w:rPr>
          <w:b w:val="0"/>
          <w:szCs w:val="24"/>
        </w:rPr>
        <w:t xml:space="preserve">A </w:t>
      </w:r>
      <w:r w:rsidR="00D54521" w:rsidRPr="003A0D7E">
        <w:rPr>
          <w:szCs w:val="24"/>
        </w:rPr>
        <w:t>CONTRATANTE</w:t>
      </w:r>
      <w:r w:rsidR="00D54521" w:rsidRPr="003A0D7E">
        <w:rPr>
          <w:b w:val="0"/>
          <w:szCs w:val="24"/>
        </w:rPr>
        <w:t xml:space="preserve"> reserva-se o direito de uso das seguintes prerrogativas, naquilo que for pertinente a este contrato:</w:t>
      </w:r>
    </w:p>
    <w:p w14:paraId="7143E1E5" w14:textId="77777777" w:rsidR="00D54521" w:rsidRPr="003A0D7E" w:rsidRDefault="00D54521" w:rsidP="003A0D7E">
      <w:pPr>
        <w:numPr>
          <w:ilvl w:val="0"/>
          <w:numId w:val="12"/>
        </w:numPr>
        <w:autoSpaceDN w:val="0"/>
        <w:ind w:left="0" w:right="45" w:firstLine="0"/>
        <w:jc w:val="both"/>
      </w:pPr>
      <w:r w:rsidRPr="003A0D7E">
        <w:t>modificá-lo, unilateralmente, para melhor adequação às finalidades de interesse público, respeitados os direitos da contratada;</w:t>
      </w:r>
    </w:p>
    <w:p w14:paraId="543E09F9" w14:textId="77777777" w:rsidR="00D54521" w:rsidRPr="003A0D7E" w:rsidRDefault="00D54521" w:rsidP="003A0D7E">
      <w:pPr>
        <w:numPr>
          <w:ilvl w:val="0"/>
          <w:numId w:val="12"/>
        </w:numPr>
        <w:autoSpaceDN w:val="0"/>
        <w:ind w:left="0" w:right="45" w:firstLine="0"/>
        <w:jc w:val="both"/>
      </w:pPr>
      <w:r w:rsidRPr="003A0D7E">
        <w:t>rescindi-lo unilateralmente, nos casos especificados no</w:t>
      </w:r>
      <w:r w:rsidR="006B4543">
        <w:t xml:space="preserve"> inciso I a XII e XVII do art.</w:t>
      </w:r>
      <w:r w:rsidRPr="003A0D7E">
        <w:t xml:space="preserve"> 78 da Lei </w:t>
      </w:r>
      <w:r w:rsidR="006B4543">
        <w:t xml:space="preserve">nº </w:t>
      </w:r>
      <w:r w:rsidRPr="003A0D7E">
        <w:t>8.666/93;</w:t>
      </w:r>
    </w:p>
    <w:p w14:paraId="6B1171FE" w14:textId="77777777" w:rsidR="00D54521" w:rsidRPr="003A0D7E" w:rsidRDefault="00D54521" w:rsidP="003A0D7E">
      <w:pPr>
        <w:numPr>
          <w:ilvl w:val="0"/>
          <w:numId w:val="12"/>
        </w:numPr>
        <w:autoSpaceDN w:val="0"/>
        <w:ind w:left="0" w:right="45" w:firstLine="0"/>
        <w:jc w:val="both"/>
      </w:pPr>
      <w:r w:rsidRPr="003A0D7E">
        <w:t>fiscalizar-lhe a execução;</w:t>
      </w:r>
    </w:p>
    <w:p w14:paraId="174F03A1" w14:textId="77777777" w:rsidR="00D54521" w:rsidRPr="003A0D7E" w:rsidRDefault="00D54521" w:rsidP="003A0D7E">
      <w:pPr>
        <w:numPr>
          <w:ilvl w:val="0"/>
          <w:numId w:val="12"/>
        </w:numPr>
        <w:autoSpaceDN w:val="0"/>
        <w:ind w:left="0" w:right="45" w:firstLine="0"/>
        <w:jc w:val="both"/>
      </w:pPr>
      <w:r w:rsidRPr="003A0D7E">
        <w:t>aplicar sanções motivadas pela inexecução total ou parcial do ajuste.</w:t>
      </w:r>
    </w:p>
    <w:p w14:paraId="4D4AEFC2" w14:textId="77777777" w:rsidR="00D54521" w:rsidRPr="003A0D7E" w:rsidRDefault="00D54521" w:rsidP="003A0D7E">
      <w:pPr>
        <w:ind w:right="45"/>
        <w:jc w:val="both"/>
      </w:pPr>
    </w:p>
    <w:p w14:paraId="4EDCCF20" w14:textId="77777777" w:rsidR="00D54521" w:rsidRPr="003A0D7E" w:rsidRDefault="00D54521" w:rsidP="003A0D7E">
      <w:pPr>
        <w:pStyle w:val="Ttulo1"/>
        <w:ind w:left="0" w:right="45"/>
        <w:rPr>
          <w:bCs/>
          <w:szCs w:val="24"/>
        </w:rPr>
      </w:pPr>
      <w:r w:rsidRPr="003A0D7E">
        <w:rPr>
          <w:bCs/>
          <w:szCs w:val="24"/>
        </w:rPr>
        <w:t>CLÁUSULA DÉCIMA– DAS PENALIDADES</w:t>
      </w:r>
    </w:p>
    <w:p w14:paraId="0802DCD0" w14:textId="77777777" w:rsidR="00D54521" w:rsidRPr="003A0D7E" w:rsidRDefault="00D54521" w:rsidP="003A0D7E">
      <w:pPr>
        <w:ind w:right="45"/>
        <w:jc w:val="both"/>
      </w:pPr>
    </w:p>
    <w:p w14:paraId="70DDD766" w14:textId="77777777" w:rsidR="00D54521" w:rsidRPr="003A0D7E" w:rsidRDefault="00936070" w:rsidP="003A0D7E">
      <w:pPr>
        <w:ind w:right="45"/>
        <w:jc w:val="both"/>
      </w:pPr>
      <w:r w:rsidRPr="003A0D7E">
        <w:rPr>
          <w:lang w:eastAsia="ar-SA"/>
        </w:rPr>
        <w:t xml:space="preserve">10.1. </w:t>
      </w:r>
      <w:r w:rsidR="00D54521" w:rsidRPr="003A0D7E">
        <w:rPr>
          <w:lang w:eastAsia="ar-SA"/>
        </w:rPr>
        <w:t>Em caso de inexecução parcial das obrigações contidas nes</w:t>
      </w:r>
      <w:r w:rsidR="00D54521" w:rsidRPr="003A0D7E">
        <w:t xml:space="preserve">te instrumento, a </w:t>
      </w:r>
      <w:r w:rsidR="00D54521" w:rsidRPr="003A0D7E">
        <w:rPr>
          <w:b/>
          <w:bCs/>
        </w:rPr>
        <w:t>CONTRATADA</w:t>
      </w:r>
      <w:r w:rsidR="00D54521" w:rsidRPr="003A0D7E">
        <w:t xml:space="preserve"> ficará sujeita a:</w:t>
      </w:r>
    </w:p>
    <w:p w14:paraId="099D5AF8" w14:textId="77777777" w:rsidR="00D54521" w:rsidRPr="003A0D7E" w:rsidRDefault="00D54521" w:rsidP="003A0D7E">
      <w:pPr>
        <w:ind w:right="45"/>
        <w:jc w:val="both"/>
      </w:pPr>
    </w:p>
    <w:p w14:paraId="74B799C2" w14:textId="77777777" w:rsidR="00D54521" w:rsidRPr="003A0D7E" w:rsidRDefault="00D54521" w:rsidP="003A0D7E">
      <w:pPr>
        <w:pStyle w:val="PargrafodaLista"/>
        <w:numPr>
          <w:ilvl w:val="0"/>
          <w:numId w:val="16"/>
        </w:numPr>
        <w:autoSpaceDN w:val="0"/>
        <w:spacing w:after="0" w:line="240" w:lineRule="auto"/>
        <w:ind w:right="45"/>
        <w:jc w:val="both"/>
        <w:rPr>
          <w:rFonts w:ascii="Times New Roman" w:hAnsi="Times New Roman"/>
          <w:sz w:val="24"/>
          <w:szCs w:val="24"/>
        </w:rPr>
      </w:pPr>
      <w:r w:rsidRPr="003A0D7E">
        <w:rPr>
          <w:rFonts w:ascii="Times New Roman" w:hAnsi="Times New Roman"/>
          <w:sz w:val="24"/>
          <w:szCs w:val="24"/>
        </w:rPr>
        <w:lastRenderedPageBreak/>
        <w:t>Advertência;</w:t>
      </w:r>
    </w:p>
    <w:p w14:paraId="4292941F" w14:textId="77777777" w:rsidR="00D54521" w:rsidRPr="003A0D7E" w:rsidRDefault="00D54521" w:rsidP="003A0D7E">
      <w:pPr>
        <w:ind w:right="45"/>
        <w:jc w:val="both"/>
      </w:pPr>
    </w:p>
    <w:p w14:paraId="0C4951CA" w14:textId="77777777" w:rsidR="00D54521" w:rsidRPr="003A0D7E" w:rsidRDefault="00D54521" w:rsidP="003A0D7E">
      <w:pPr>
        <w:pStyle w:val="PargrafodaLista"/>
        <w:numPr>
          <w:ilvl w:val="0"/>
          <w:numId w:val="16"/>
        </w:numPr>
        <w:autoSpaceDN w:val="0"/>
        <w:spacing w:after="0" w:line="240" w:lineRule="auto"/>
        <w:ind w:right="45"/>
        <w:jc w:val="both"/>
        <w:rPr>
          <w:rFonts w:ascii="Times New Roman" w:hAnsi="Times New Roman"/>
          <w:sz w:val="24"/>
          <w:szCs w:val="24"/>
        </w:rPr>
      </w:pPr>
      <w:r w:rsidRPr="003A0D7E">
        <w:rPr>
          <w:rFonts w:ascii="Times New Roman" w:hAnsi="Times New Roman"/>
          <w:sz w:val="24"/>
          <w:szCs w:val="24"/>
        </w:rPr>
        <w:t>Pagamento de uma multa diária, enquanto perdurar a situação de infringência, correspondente a 1% (um por cento) do valor total do Contrato, corrigido monetariamente, sem prejuízo do disposto nesta cláusula, até o prazo de 15 (quinze) dias, findo o qual o Contrato poderá ser rescindido.</w:t>
      </w:r>
    </w:p>
    <w:p w14:paraId="73D374C4" w14:textId="77777777" w:rsidR="00D54521" w:rsidRPr="003A0D7E" w:rsidRDefault="00D54521" w:rsidP="003A0D7E">
      <w:pPr>
        <w:ind w:right="45"/>
        <w:jc w:val="both"/>
      </w:pPr>
    </w:p>
    <w:p w14:paraId="123380DC" w14:textId="77777777" w:rsidR="00D54521" w:rsidRPr="003A0D7E" w:rsidRDefault="00D54521" w:rsidP="003A0D7E">
      <w:pPr>
        <w:ind w:right="45"/>
        <w:jc w:val="both"/>
      </w:pPr>
      <w:r w:rsidRPr="003A0D7E">
        <w:rPr>
          <w:b/>
          <w:bCs/>
        </w:rPr>
        <w:t>§ 1 º.</w:t>
      </w:r>
      <w:r w:rsidRPr="003A0D7E">
        <w:t xml:space="preserve"> As multas serão cobradas por ocasião do primeiro pagamento que vier a ser efetuado após sua aplicação.</w:t>
      </w:r>
    </w:p>
    <w:p w14:paraId="5CE342EC" w14:textId="77777777" w:rsidR="00D54521" w:rsidRPr="003A0D7E" w:rsidRDefault="00D54521" w:rsidP="003A0D7E">
      <w:pPr>
        <w:ind w:right="45"/>
        <w:jc w:val="both"/>
      </w:pPr>
    </w:p>
    <w:p w14:paraId="158B511F" w14:textId="77777777" w:rsidR="00D54521" w:rsidRPr="003A0D7E" w:rsidRDefault="00D54521" w:rsidP="003A0D7E">
      <w:pPr>
        <w:ind w:right="45"/>
        <w:jc w:val="both"/>
      </w:pPr>
      <w:r w:rsidRPr="003A0D7E">
        <w:rPr>
          <w:b/>
          <w:bCs/>
        </w:rPr>
        <w:t>§ 2 º.</w:t>
      </w:r>
      <w:r w:rsidRPr="003A0D7E">
        <w:t xml:space="preserve"> O valor total das multas não poderá ultrapassar de 20% (vinte por cento) do valor total do Contrato, limite que permitirá sua rescisão, não cabendo, neste caso, a multa prevista na Cláusula Décima Primeira.</w:t>
      </w:r>
    </w:p>
    <w:p w14:paraId="1CB3CFA1" w14:textId="77777777" w:rsidR="00D54521" w:rsidRDefault="00D54521" w:rsidP="003A0D7E">
      <w:pPr>
        <w:ind w:right="45"/>
        <w:jc w:val="both"/>
      </w:pPr>
    </w:p>
    <w:p w14:paraId="39312443" w14:textId="77777777" w:rsidR="00D54521" w:rsidRPr="003A0D7E" w:rsidRDefault="00D54521" w:rsidP="003A0D7E">
      <w:pPr>
        <w:ind w:right="45"/>
        <w:jc w:val="both"/>
        <w:rPr>
          <w:b/>
        </w:rPr>
      </w:pPr>
      <w:r w:rsidRPr="003A0D7E">
        <w:rPr>
          <w:b/>
        </w:rPr>
        <w:t>CLÁUSULA DÉCIMA PRIMEIRA - DA RESCISÃO</w:t>
      </w:r>
    </w:p>
    <w:p w14:paraId="2D48F0D6" w14:textId="77777777" w:rsidR="00D54521" w:rsidRPr="003A0D7E" w:rsidRDefault="00D54521" w:rsidP="003A0D7E">
      <w:pPr>
        <w:ind w:right="45"/>
        <w:jc w:val="both"/>
      </w:pPr>
    </w:p>
    <w:p w14:paraId="624C1B0E" w14:textId="77777777" w:rsidR="00D54521" w:rsidRPr="003A0D7E" w:rsidRDefault="00936070" w:rsidP="003A0D7E">
      <w:pPr>
        <w:ind w:right="45"/>
        <w:jc w:val="both"/>
      </w:pPr>
      <w:r w:rsidRPr="003A0D7E">
        <w:t xml:space="preserve">11.1. </w:t>
      </w:r>
      <w:r w:rsidR="00D54521" w:rsidRPr="003A0D7E">
        <w:t xml:space="preserve">O </w:t>
      </w:r>
      <w:r w:rsidRPr="003A0D7E">
        <w:rPr>
          <w:b/>
        </w:rPr>
        <w:t>CONTRATANTE</w:t>
      </w:r>
      <w:r w:rsidR="00D54521" w:rsidRPr="003A0D7E">
        <w:t xml:space="preserve"> poderá declarar rescindido o presente Contrato independentemente de interpelação ou de procedimento judicial sempre que ocorrerem uma das hipóteses elencad</w:t>
      </w:r>
      <w:r w:rsidR="006B4543">
        <w:t>as nos artigos 77 a 80 da Lei n</w:t>
      </w:r>
      <w:r w:rsidR="00D54521" w:rsidRPr="003A0D7E">
        <w:t xml:space="preserve">º 8.666/93. </w:t>
      </w:r>
    </w:p>
    <w:p w14:paraId="1CB6D5B5" w14:textId="77777777" w:rsidR="00D54521" w:rsidRPr="003A0D7E" w:rsidRDefault="00D54521" w:rsidP="003A0D7E">
      <w:pPr>
        <w:ind w:right="45"/>
        <w:jc w:val="both"/>
      </w:pPr>
    </w:p>
    <w:p w14:paraId="2D3150A1" w14:textId="77777777" w:rsidR="00D54521" w:rsidRPr="003A0D7E" w:rsidRDefault="00D54521" w:rsidP="003A0D7E">
      <w:pPr>
        <w:ind w:right="45"/>
        <w:jc w:val="both"/>
      </w:pPr>
      <w:r w:rsidRPr="003A0D7E">
        <w:rPr>
          <w:b/>
          <w:bCs/>
        </w:rPr>
        <w:t>§ 1 º -</w:t>
      </w:r>
      <w:r w:rsidRPr="003A0D7E">
        <w:t xml:space="preserve"> O descumprimento </w:t>
      </w:r>
      <w:r w:rsidRPr="003A0D7E">
        <w:rPr>
          <w:lang w:eastAsia="ar-SA"/>
        </w:rPr>
        <w:t xml:space="preserve">total das obrigações contidas neste instrumento, </w:t>
      </w:r>
      <w:r w:rsidRPr="003A0D7E">
        <w:t xml:space="preserve">pela </w:t>
      </w:r>
      <w:r w:rsidRPr="003A0D7E">
        <w:rPr>
          <w:b/>
        </w:rPr>
        <w:t>CONTRATADA</w:t>
      </w:r>
      <w:r w:rsidRPr="003A0D7E">
        <w:t>, esta ficará sujeita às penalidades previstas pela Lei</w:t>
      </w:r>
      <w:r w:rsidR="006B4543">
        <w:t xml:space="preserve"> nº</w:t>
      </w:r>
      <w:r w:rsidRPr="003A0D7E">
        <w:t xml:space="preserve"> 8.666/93 e alterações subsequentes, bem como multa no valor de </w:t>
      </w:r>
      <w:r w:rsidR="00936070" w:rsidRPr="003A0D7E">
        <w:t>20%</w:t>
      </w:r>
      <w:r w:rsidRPr="003A0D7E">
        <w:t xml:space="preserve"> (</w:t>
      </w:r>
      <w:r w:rsidR="00936070" w:rsidRPr="003A0D7E">
        <w:t>vinte por cento)</w:t>
      </w:r>
      <w:r w:rsidR="00515E94" w:rsidRPr="003A0D7E">
        <w:t xml:space="preserve"> </w:t>
      </w:r>
      <w:r w:rsidR="00936070" w:rsidRPr="003A0D7E">
        <w:t>do valor total do presente instrumento</w:t>
      </w:r>
      <w:r w:rsidRPr="003A0D7E">
        <w:t xml:space="preserve">, além de rescisão do mesmo. </w:t>
      </w:r>
    </w:p>
    <w:p w14:paraId="57EEFC17" w14:textId="77777777" w:rsidR="00D54521" w:rsidRPr="003A0D7E" w:rsidRDefault="00D54521" w:rsidP="003A0D7E">
      <w:pPr>
        <w:ind w:right="45"/>
        <w:jc w:val="both"/>
        <w:rPr>
          <w:lang w:eastAsia="ar-SA"/>
        </w:rPr>
      </w:pPr>
    </w:p>
    <w:p w14:paraId="0649E2C3" w14:textId="77777777" w:rsidR="00D54521" w:rsidRPr="003A0D7E" w:rsidRDefault="00D54521" w:rsidP="003A0D7E">
      <w:pPr>
        <w:ind w:right="45"/>
        <w:jc w:val="both"/>
        <w:rPr>
          <w:b/>
        </w:rPr>
      </w:pPr>
      <w:r w:rsidRPr="003A0D7E">
        <w:rPr>
          <w:b/>
          <w:bCs/>
        </w:rPr>
        <w:t>§ 2 º -</w:t>
      </w:r>
      <w:r w:rsidRPr="003A0D7E">
        <w:t xml:space="preserve"> O Contrato poderá ser rescindido, ainda, por mútuo acordo</w:t>
      </w:r>
      <w:r w:rsidR="00936070" w:rsidRPr="003A0D7E">
        <w:t>, nas hipóteses previstas em Lei</w:t>
      </w:r>
      <w:r w:rsidRPr="003A0D7E">
        <w:t>.</w:t>
      </w:r>
    </w:p>
    <w:p w14:paraId="5B8D1599" w14:textId="6EA5FF85" w:rsidR="00D54521" w:rsidRDefault="00D54521" w:rsidP="003A0D7E">
      <w:pPr>
        <w:ind w:right="45"/>
        <w:jc w:val="both"/>
      </w:pPr>
    </w:p>
    <w:p w14:paraId="052F0DA8" w14:textId="6A55AC3B" w:rsidR="007039D9" w:rsidRPr="00AD378A" w:rsidRDefault="007039D9" w:rsidP="007039D9">
      <w:pPr>
        <w:tabs>
          <w:tab w:val="left" w:pos="426"/>
        </w:tabs>
        <w:jc w:val="both"/>
        <w:rPr>
          <w:b/>
          <w:bCs/>
        </w:rPr>
      </w:pPr>
      <w:r w:rsidRPr="00AD378A">
        <w:rPr>
          <w:b/>
          <w:bCs/>
        </w:rPr>
        <w:t xml:space="preserve">CLÁUSULA DÉCIMA </w:t>
      </w:r>
      <w:r>
        <w:rPr>
          <w:b/>
          <w:bCs/>
        </w:rPr>
        <w:t>SEGUNDA</w:t>
      </w:r>
      <w:r w:rsidRPr="00AD378A">
        <w:rPr>
          <w:b/>
          <w:bCs/>
        </w:rPr>
        <w:t xml:space="preserve"> – ANTICORRUPÇÃO</w:t>
      </w:r>
    </w:p>
    <w:p w14:paraId="792BA2CC" w14:textId="4F3B731F" w:rsidR="007039D9" w:rsidRPr="00AD378A" w:rsidRDefault="007039D9" w:rsidP="007039D9">
      <w:pPr>
        <w:tabs>
          <w:tab w:val="left" w:pos="426"/>
        </w:tabs>
        <w:jc w:val="both"/>
      </w:pPr>
      <w:r>
        <w:t>12</w:t>
      </w:r>
      <w:r w:rsidRPr="00AD378A">
        <w:t>.1. É vedado às Partes receberem uma da outra quaisquer recursos, gratificações ou recompensas vinculadas ao exercício de alguma atividade fraudulenta durante a execução do presente Contrato ou de qualquer relação negocial que tenham ou venham a ter, obrigando-se às Partes a tomar todas as medidas necessárias para impedir tais fatos e a levar ao conhecimento da Parte contrária, mediante notificação por escrito, eventuais ações de seus representantes, funcionários ou prepostos que infrinjam tal disposição. A notificação a que se refere a presente redação deverá ser enviada à Parte interessada tão logo a notificante tome conhecimento dos fatos.</w:t>
      </w:r>
    </w:p>
    <w:p w14:paraId="1A1151DD" w14:textId="77777777" w:rsidR="007039D9" w:rsidRPr="00AD378A" w:rsidRDefault="007039D9" w:rsidP="007039D9">
      <w:pPr>
        <w:tabs>
          <w:tab w:val="left" w:pos="426"/>
        </w:tabs>
        <w:jc w:val="both"/>
      </w:pPr>
    </w:p>
    <w:p w14:paraId="257E588A" w14:textId="45F0A087" w:rsidR="007039D9" w:rsidRPr="00AD378A" w:rsidRDefault="007039D9" w:rsidP="007039D9">
      <w:pPr>
        <w:tabs>
          <w:tab w:val="left" w:pos="426"/>
        </w:tabs>
        <w:jc w:val="both"/>
      </w:pPr>
      <w:r>
        <w:t>12</w:t>
      </w:r>
      <w:r w:rsidRPr="00AD378A">
        <w:t>.2. Incluem-se nas ações vedadas por este dispositivo, sem prejuízo de outras:</w:t>
      </w:r>
    </w:p>
    <w:p w14:paraId="7B176405" w14:textId="77777777" w:rsidR="007039D9" w:rsidRPr="00AD378A" w:rsidRDefault="007039D9" w:rsidP="007039D9">
      <w:pPr>
        <w:tabs>
          <w:tab w:val="left" w:pos="426"/>
        </w:tabs>
        <w:jc w:val="both"/>
      </w:pPr>
      <w:r w:rsidRPr="00AD378A">
        <w:t>a)</w:t>
      </w:r>
      <w:r w:rsidRPr="00AD378A">
        <w:tab/>
        <w:t>Oferecer, dar ou concordar em dar a qualquer empregado, agente, funcionário ou representante da Parte contrária gratificação, comissão ou outra espécie de pagamento ou compensação, por praticar, deixar de praticar, ter praticado ou deixar de ter praticado qualquer ato relacionado à obtenção ou execução de qualquer Contrato com a Parte;</w:t>
      </w:r>
    </w:p>
    <w:p w14:paraId="4B65155E" w14:textId="77777777" w:rsidR="007039D9" w:rsidRPr="00AD378A" w:rsidRDefault="007039D9" w:rsidP="007039D9">
      <w:pPr>
        <w:tabs>
          <w:tab w:val="left" w:pos="426"/>
        </w:tabs>
        <w:jc w:val="both"/>
      </w:pPr>
      <w:r w:rsidRPr="00AD378A">
        <w:lastRenderedPageBreak/>
        <w:t>b)</w:t>
      </w:r>
      <w:r w:rsidRPr="00AD378A">
        <w:tab/>
        <w:t>Oferecer, dar ou concordar em dar a qualquer empregado, agente, funcionário ou representante da Parte contrária gratificação, comissão ou outra espécie de pagamento ou compensação para que estes se posicionem ou deixem de se posicionar favorável ou desfavorável a qualquer pessoa com relação ao presente Contrato ou a qualquer relação negocial que tenham ou venham a ter.</w:t>
      </w:r>
    </w:p>
    <w:p w14:paraId="7FF1933B" w14:textId="77777777" w:rsidR="007039D9" w:rsidRPr="00AD378A" w:rsidRDefault="007039D9" w:rsidP="007039D9">
      <w:pPr>
        <w:tabs>
          <w:tab w:val="left" w:pos="426"/>
        </w:tabs>
        <w:jc w:val="both"/>
      </w:pPr>
    </w:p>
    <w:p w14:paraId="71AA47B3" w14:textId="3ABD3B72" w:rsidR="007039D9" w:rsidRPr="00AD378A" w:rsidRDefault="007039D9" w:rsidP="007039D9">
      <w:pPr>
        <w:tabs>
          <w:tab w:val="left" w:pos="426"/>
        </w:tabs>
        <w:jc w:val="both"/>
      </w:pPr>
      <w:r>
        <w:t>12</w:t>
      </w:r>
      <w:r w:rsidRPr="00AD378A">
        <w:t>.3. As partes declaram que não praticaram qualquer das ações descritas no primeiro item desta cláusula, seja perante empregado, agente, funcionário ou representante da Parte contrária, ou do funcionalismo público.</w:t>
      </w:r>
    </w:p>
    <w:p w14:paraId="71487EA2" w14:textId="77777777" w:rsidR="007039D9" w:rsidRPr="003A0D7E" w:rsidRDefault="007039D9" w:rsidP="003A0D7E">
      <w:pPr>
        <w:ind w:right="45"/>
        <w:jc w:val="both"/>
      </w:pPr>
    </w:p>
    <w:p w14:paraId="4E8288B7" w14:textId="2B08A88E" w:rsidR="00D54521" w:rsidRPr="003A0D7E" w:rsidRDefault="00D54521" w:rsidP="003A0D7E">
      <w:pPr>
        <w:ind w:right="45"/>
        <w:jc w:val="both"/>
        <w:rPr>
          <w:b/>
          <w:bCs/>
        </w:rPr>
      </w:pPr>
      <w:r w:rsidRPr="003A0D7E">
        <w:rPr>
          <w:b/>
          <w:bCs/>
        </w:rPr>
        <w:t xml:space="preserve">CLÁUSULA DÉCIMA </w:t>
      </w:r>
      <w:r w:rsidR="007039D9">
        <w:rPr>
          <w:b/>
          <w:bCs/>
        </w:rPr>
        <w:t>TERCEIRA</w:t>
      </w:r>
      <w:r w:rsidRPr="003A0D7E">
        <w:rPr>
          <w:b/>
          <w:bCs/>
        </w:rPr>
        <w:t xml:space="preserve"> - DO FORO</w:t>
      </w:r>
    </w:p>
    <w:p w14:paraId="00C3B12C" w14:textId="77777777" w:rsidR="00D54521" w:rsidRPr="003A0D7E" w:rsidRDefault="00D54521" w:rsidP="003A0D7E">
      <w:pPr>
        <w:ind w:right="45"/>
        <w:jc w:val="both"/>
      </w:pPr>
    </w:p>
    <w:p w14:paraId="6E708C8B" w14:textId="77777777" w:rsidR="00D54521" w:rsidRPr="003A0D7E" w:rsidRDefault="00D54521" w:rsidP="003A0D7E">
      <w:pPr>
        <w:ind w:right="45"/>
        <w:jc w:val="both"/>
      </w:pPr>
      <w:r w:rsidRPr="003A0D7E">
        <w:t xml:space="preserve">As partes elegem o foro da Comarca de </w:t>
      </w:r>
      <w:r w:rsidR="00A0361B" w:rsidRPr="003A0D7E">
        <w:t>Concordia</w:t>
      </w:r>
      <w:r w:rsidRPr="003A0D7E">
        <w:t>, Santa Catarina, para dirimirem quaisquer dúvidas oriundas deste Contrato, renunciando a outro foro por mais privilegiado que seja.</w:t>
      </w:r>
    </w:p>
    <w:p w14:paraId="6ECCAD1A" w14:textId="77777777" w:rsidR="00D54521" w:rsidRPr="003A0D7E" w:rsidRDefault="00D54521" w:rsidP="003A0D7E">
      <w:pPr>
        <w:pStyle w:val="Corpodetexto"/>
        <w:spacing w:after="0"/>
        <w:ind w:right="45"/>
        <w:jc w:val="both"/>
      </w:pPr>
    </w:p>
    <w:p w14:paraId="3D19A685" w14:textId="47C4F5F0" w:rsidR="00D54521" w:rsidRPr="003A0D7E" w:rsidRDefault="00D54521" w:rsidP="003A0D7E">
      <w:pPr>
        <w:pStyle w:val="Corpodetexto"/>
        <w:spacing w:after="0"/>
        <w:ind w:right="45"/>
        <w:jc w:val="both"/>
      </w:pPr>
      <w:r w:rsidRPr="003A0D7E">
        <w:t xml:space="preserve">E, por estarem justos e contratados, firmam o presente Contrato em </w:t>
      </w:r>
      <w:r w:rsidR="00250ECA">
        <w:t>02</w:t>
      </w:r>
      <w:r w:rsidRPr="003A0D7E">
        <w:t xml:space="preserve"> (</w:t>
      </w:r>
      <w:r w:rsidR="00250ECA">
        <w:t>duas</w:t>
      </w:r>
      <w:r w:rsidRPr="003A0D7E">
        <w:t>) vias de igual teor e forma, perante duas testemunhas.</w:t>
      </w:r>
    </w:p>
    <w:p w14:paraId="1C1621B2" w14:textId="77777777" w:rsidR="00A0361B" w:rsidRPr="003A0D7E" w:rsidRDefault="00A0361B" w:rsidP="003A0D7E">
      <w:pPr>
        <w:pStyle w:val="Corpodetexto"/>
        <w:spacing w:after="0"/>
        <w:ind w:left="3969" w:right="45"/>
        <w:jc w:val="both"/>
      </w:pPr>
    </w:p>
    <w:p w14:paraId="18177A4A" w14:textId="77777777" w:rsidR="00A0361B" w:rsidRPr="003A0D7E" w:rsidRDefault="00A0361B" w:rsidP="003A0D7E">
      <w:pPr>
        <w:pStyle w:val="Corpodetexto"/>
        <w:spacing w:after="0"/>
        <w:ind w:right="45"/>
        <w:jc w:val="both"/>
      </w:pPr>
    </w:p>
    <w:p w14:paraId="57BB2D71" w14:textId="080305D6" w:rsidR="00A0361B" w:rsidRPr="003A0D7E" w:rsidRDefault="00936070" w:rsidP="003A0D7E">
      <w:pPr>
        <w:pStyle w:val="Corpodetexto"/>
        <w:spacing w:after="0"/>
        <w:ind w:right="45"/>
        <w:jc w:val="right"/>
      </w:pPr>
      <w:r w:rsidRPr="003A0D7E">
        <w:t>Irani, SC, __</w:t>
      </w:r>
      <w:r w:rsidR="00A0361B" w:rsidRPr="003A0D7E">
        <w:t xml:space="preserve"> de </w:t>
      </w:r>
      <w:r w:rsidRPr="003A0D7E">
        <w:t>__________</w:t>
      </w:r>
      <w:proofErr w:type="gramStart"/>
      <w:r w:rsidR="00A0361B" w:rsidRPr="003A0D7E">
        <w:t>de</w:t>
      </w:r>
      <w:r w:rsidR="0047720A">
        <w:t xml:space="preserve">  </w:t>
      </w:r>
      <w:r w:rsidR="00250ECA">
        <w:t>2022</w:t>
      </w:r>
      <w:proofErr w:type="gramEnd"/>
      <w:r w:rsidR="00A0361B" w:rsidRPr="003A0D7E">
        <w:t>.</w:t>
      </w:r>
    </w:p>
    <w:p w14:paraId="42CB299C" w14:textId="5955B311" w:rsidR="00D54521" w:rsidRDefault="00D54521" w:rsidP="003A0D7E">
      <w:pPr>
        <w:ind w:firstLine="1134"/>
        <w:jc w:val="both"/>
        <w:rPr>
          <w:rFonts w:eastAsia="Batang"/>
          <w:lang w:val="pt-PT"/>
        </w:rPr>
      </w:pPr>
    </w:p>
    <w:p w14:paraId="47C37003" w14:textId="77777777" w:rsidR="000729B3" w:rsidRPr="003A0D7E" w:rsidRDefault="000729B3" w:rsidP="003A0D7E">
      <w:pPr>
        <w:ind w:firstLine="1134"/>
        <w:jc w:val="both"/>
        <w:rPr>
          <w:rFonts w:eastAsia="Batang"/>
          <w:lang w:val="pt-PT"/>
        </w:rPr>
      </w:pPr>
    </w:p>
    <w:p w14:paraId="7F967C0D" w14:textId="77777777" w:rsidR="00A50ADB" w:rsidRDefault="00A50ADB" w:rsidP="003A0D7E">
      <w:pPr>
        <w:jc w:val="center"/>
        <w:rPr>
          <w:b/>
        </w:rPr>
        <w:sectPr w:rsidR="00A50ADB" w:rsidSect="00CC6A58">
          <w:headerReference w:type="default" r:id="rId9"/>
          <w:footerReference w:type="default" r:id="rId10"/>
          <w:pgSz w:w="11906" w:h="16838" w:code="9"/>
          <w:pgMar w:top="1617" w:right="1286" w:bottom="1247" w:left="1701" w:header="0" w:footer="397" w:gutter="0"/>
          <w:cols w:space="708"/>
          <w:docGrid w:linePitch="360"/>
        </w:sectPr>
      </w:pPr>
    </w:p>
    <w:p w14:paraId="5F6A56BB" w14:textId="77777777" w:rsidR="00250ECA" w:rsidRDefault="00250ECA" w:rsidP="003A0D7E">
      <w:pPr>
        <w:jc w:val="center"/>
        <w:rPr>
          <w:b/>
        </w:rPr>
      </w:pPr>
    </w:p>
    <w:p w14:paraId="2183364F" w14:textId="77777777" w:rsidR="00250ECA" w:rsidRDefault="00250ECA" w:rsidP="003A0D7E">
      <w:pPr>
        <w:jc w:val="center"/>
        <w:rPr>
          <w:b/>
        </w:rPr>
      </w:pPr>
    </w:p>
    <w:p w14:paraId="07080C2F" w14:textId="0D8E2738" w:rsidR="00CB3952" w:rsidRPr="003A0D7E" w:rsidRDefault="00A50ADB" w:rsidP="003A0D7E">
      <w:pPr>
        <w:jc w:val="center"/>
        <w:rPr>
          <w:b/>
        </w:rPr>
      </w:pPr>
      <w:r>
        <w:rPr>
          <w:b/>
        </w:rPr>
        <w:t>BERNARDETE LUCIA GRISA</w:t>
      </w:r>
    </w:p>
    <w:p w14:paraId="5AC817A0" w14:textId="77777777" w:rsidR="00CB3952" w:rsidRPr="003A0D7E" w:rsidRDefault="00CB3952" w:rsidP="003A0D7E">
      <w:pPr>
        <w:jc w:val="center"/>
      </w:pPr>
      <w:r w:rsidRPr="003A0D7E">
        <w:t>Gestora do Fundo Municipal de Saúde</w:t>
      </w:r>
    </w:p>
    <w:p w14:paraId="493F49F0" w14:textId="77777777" w:rsidR="00936070" w:rsidRPr="003A0D7E" w:rsidRDefault="00936070" w:rsidP="003A0D7E">
      <w:pPr>
        <w:jc w:val="center"/>
        <w:rPr>
          <w:b/>
          <w:color w:val="000000"/>
        </w:rPr>
      </w:pPr>
      <w:r w:rsidRPr="003A0D7E">
        <w:rPr>
          <w:b/>
          <w:color w:val="000000"/>
        </w:rPr>
        <w:t>CONTRATANTE</w:t>
      </w:r>
    </w:p>
    <w:p w14:paraId="1C045CD9" w14:textId="681E074D" w:rsidR="00936070" w:rsidRDefault="00936070" w:rsidP="003A0D7E">
      <w:pPr>
        <w:widowControl w:val="0"/>
        <w:rPr>
          <w:b/>
          <w:color w:val="000000"/>
        </w:rPr>
      </w:pPr>
    </w:p>
    <w:p w14:paraId="630AF4CE" w14:textId="365E68E4" w:rsidR="00A50ADB" w:rsidRDefault="00A50ADB" w:rsidP="003A0D7E">
      <w:pPr>
        <w:widowControl w:val="0"/>
        <w:rPr>
          <w:b/>
          <w:color w:val="000000"/>
        </w:rPr>
      </w:pPr>
    </w:p>
    <w:p w14:paraId="5EEAB570" w14:textId="6D3F75E2" w:rsidR="00A50ADB" w:rsidRDefault="00A50ADB" w:rsidP="003A0D7E">
      <w:pPr>
        <w:widowControl w:val="0"/>
        <w:rPr>
          <w:b/>
          <w:color w:val="000000"/>
        </w:rPr>
      </w:pPr>
    </w:p>
    <w:p w14:paraId="369A4408" w14:textId="77777777" w:rsidR="00A50ADB" w:rsidRPr="003A0D7E" w:rsidRDefault="00A50ADB" w:rsidP="003A0D7E">
      <w:pPr>
        <w:widowControl w:val="0"/>
        <w:rPr>
          <w:b/>
          <w:color w:val="000000"/>
        </w:rPr>
      </w:pPr>
    </w:p>
    <w:p w14:paraId="6E6AB072" w14:textId="77777777" w:rsidR="00936070" w:rsidRPr="003A0D7E" w:rsidRDefault="00936070" w:rsidP="003A0D7E">
      <w:pPr>
        <w:widowControl w:val="0"/>
        <w:jc w:val="center"/>
        <w:rPr>
          <w:b/>
          <w:color w:val="000000"/>
        </w:rPr>
      </w:pPr>
      <w:r w:rsidRPr="003A0D7E">
        <w:rPr>
          <w:b/>
          <w:color w:val="000000"/>
        </w:rPr>
        <w:t>CONTRATADA</w:t>
      </w:r>
    </w:p>
    <w:p w14:paraId="7290F804" w14:textId="77777777" w:rsidR="00A50ADB" w:rsidRDefault="00A50ADB" w:rsidP="003A0D7E">
      <w:pPr>
        <w:widowControl w:val="0"/>
        <w:jc w:val="center"/>
        <w:rPr>
          <w:b/>
          <w:color w:val="000000"/>
        </w:rPr>
        <w:sectPr w:rsidR="00A50ADB" w:rsidSect="00A50ADB">
          <w:type w:val="continuous"/>
          <w:pgSz w:w="11906" w:h="16838" w:code="9"/>
          <w:pgMar w:top="1617" w:right="1286" w:bottom="1247" w:left="1701" w:header="0" w:footer="397" w:gutter="0"/>
          <w:cols w:num="2" w:space="708"/>
          <w:docGrid w:linePitch="360"/>
        </w:sectPr>
      </w:pPr>
    </w:p>
    <w:p w14:paraId="0DFFE76C" w14:textId="4B220119" w:rsidR="00936070" w:rsidRPr="003A0D7E" w:rsidRDefault="00936070" w:rsidP="003A0D7E">
      <w:pPr>
        <w:widowControl w:val="0"/>
        <w:jc w:val="center"/>
        <w:rPr>
          <w:b/>
          <w:color w:val="000000"/>
        </w:rPr>
      </w:pPr>
    </w:p>
    <w:p w14:paraId="2D5DE431" w14:textId="77777777" w:rsidR="00936070" w:rsidRPr="003A0D7E" w:rsidRDefault="00936070" w:rsidP="003A0D7E">
      <w:pPr>
        <w:widowControl w:val="0"/>
        <w:rPr>
          <w:b/>
          <w:color w:val="000000"/>
        </w:rPr>
      </w:pPr>
    </w:p>
    <w:p w14:paraId="0607E9FF" w14:textId="77777777" w:rsidR="00936070" w:rsidRPr="003A0D7E" w:rsidRDefault="00936070" w:rsidP="003A0D7E">
      <w:pPr>
        <w:widowControl w:val="0"/>
        <w:jc w:val="both"/>
        <w:rPr>
          <w:color w:val="000000"/>
        </w:rPr>
      </w:pPr>
      <w:r w:rsidRPr="003A0D7E">
        <w:rPr>
          <w:color w:val="000000"/>
        </w:rPr>
        <w:t>Testemunhas:</w:t>
      </w:r>
    </w:p>
    <w:p w14:paraId="78A885F8" w14:textId="77777777" w:rsidR="00936070" w:rsidRPr="003A0D7E" w:rsidRDefault="00936070" w:rsidP="003A0D7E">
      <w:pPr>
        <w:widowControl w:val="0"/>
        <w:jc w:val="both"/>
        <w:rPr>
          <w:color w:val="000000"/>
        </w:rPr>
      </w:pPr>
    </w:p>
    <w:p w14:paraId="74286CFB" w14:textId="77777777" w:rsidR="00A0361B" w:rsidRDefault="00A0361B" w:rsidP="003A0D7E">
      <w:pPr>
        <w:jc w:val="both"/>
        <w:rPr>
          <w:color w:val="000000"/>
        </w:rPr>
      </w:pPr>
    </w:p>
    <w:p w14:paraId="4DE9DCFB" w14:textId="2F1C8859" w:rsidR="00475AFA" w:rsidRDefault="00250ECA" w:rsidP="003A0D7E">
      <w:pPr>
        <w:jc w:val="both"/>
        <w:rPr>
          <w:color w:val="000000"/>
        </w:rPr>
      </w:pPr>
      <w:r>
        <w:rPr>
          <w:color w:val="000000"/>
        </w:rPr>
        <w:t>Fiscal:</w:t>
      </w:r>
    </w:p>
    <w:p w14:paraId="1FCF7682" w14:textId="77777777" w:rsidR="00475AFA" w:rsidRDefault="00475AFA" w:rsidP="003A0D7E">
      <w:pPr>
        <w:jc w:val="both"/>
        <w:rPr>
          <w:color w:val="000000"/>
        </w:rPr>
      </w:pPr>
    </w:p>
    <w:p w14:paraId="75020D39" w14:textId="77777777" w:rsidR="00475AFA" w:rsidRDefault="00475AFA" w:rsidP="003A0D7E">
      <w:pPr>
        <w:jc w:val="both"/>
        <w:rPr>
          <w:color w:val="000000"/>
        </w:rPr>
      </w:pPr>
    </w:p>
    <w:p w14:paraId="2716BEE7" w14:textId="2EA674C4" w:rsidR="00A50ADB" w:rsidRDefault="00A50ADB" w:rsidP="003A0D7E">
      <w:pPr>
        <w:jc w:val="both"/>
        <w:rPr>
          <w:color w:val="000000"/>
        </w:rPr>
      </w:pPr>
    </w:p>
    <w:p w14:paraId="42DA5CAB" w14:textId="77777777" w:rsidR="00A50ADB" w:rsidRDefault="00A50ADB" w:rsidP="003A0D7E">
      <w:pPr>
        <w:jc w:val="both"/>
        <w:rPr>
          <w:color w:val="000000"/>
        </w:rPr>
      </w:pPr>
    </w:p>
    <w:p w14:paraId="6749671F" w14:textId="77777777" w:rsidR="00475AFA" w:rsidRDefault="00475AFA" w:rsidP="003A0D7E">
      <w:pPr>
        <w:jc w:val="both"/>
        <w:rPr>
          <w:color w:val="000000"/>
        </w:rPr>
      </w:pPr>
    </w:p>
    <w:p w14:paraId="06060C32" w14:textId="77777777" w:rsidR="0047720A" w:rsidRDefault="0047720A" w:rsidP="003A0D7E">
      <w:pPr>
        <w:jc w:val="both"/>
        <w:rPr>
          <w:color w:val="000000"/>
        </w:rPr>
      </w:pPr>
    </w:p>
    <w:p w14:paraId="310E9E46" w14:textId="4F5DAD50" w:rsidR="006B4543" w:rsidRPr="003A0D7E" w:rsidRDefault="00A50ADB" w:rsidP="00A50ADB">
      <w:pPr>
        <w:tabs>
          <w:tab w:val="left" w:pos="2010"/>
        </w:tabs>
        <w:jc w:val="both"/>
      </w:pPr>
      <w:r>
        <w:tab/>
      </w:r>
    </w:p>
    <w:p w14:paraId="2FACFEF4" w14:textId="0A96AACB" w:rsidR="000729B3" w:rsidRPr="003A0D7E" w:rsidRDefault="000729B3" w:rsidP="000729B3">
      <w:pPr>
        <w:autoSpaceDE w:val="0"/>
        <w:autoSpaceDN w:val="0"/>
        <w:adjustRightInd w:val="0"/>
        <w:jc w:val="center"/>
        <w:rPr>
          <w:b/>
          <w:bCs/>
          <w:color w:val="000000"/>
        </w:rPr>
      </w:pPr>
      <w:r w:rsidRPr="003A0D7E">
        <w:rPr>
          <w:b/>
          <w:bCs/>
          <w:color w:val="000000"/>
        </w:rPr>
        <w:t>EDITAL DE CREDENCIAMENTO</w:t>
      </w:r>
      <w:r>
        <w:rPr>
          <w:b/>
          <w:bCs/>
          <w:color w:val="000000"/>
        </w:rPr>
        <w:t xml:space="preserve"> Nº</w:t>
      </w:r>
      <w:r w:rsidRPr="003A0D7E">
        <w:rPr>
          <w:b/>
          <w:bCs/>
          <w:color w:val="000000"/>
        </w:rPr>
        <w:t xml:space="preserve"> </w:t>
      </w:r>
      <w:r w:rsidR="007039D9">
        <w:rPr>
          <w:b/>
          <w:bCs/>
          <w:color w:val="000000"/>
        </w:rPr>
        <w:t>5</w:t>
      </w:r>
      <w:r w:rsidR="00250ECA">
        <w:rPr>
          <w:b/>
          <w:bCs/>
          <w:color w:val="000000"/>
        </w:rPr>
        <w:t>/2022</w:t>
      </w:r>
      <w:r>
        <w:rPr>
          <w:b/>
          <w:bCs/>
          <w:color w:val="000000"/>
        </w:rPr>
        <w:t xml:space="preserve"> – FMS </w:t>
      </w:r>
    </w:p>
    <w:p w14:paraId="1ABDA4A5" w14:textId="77777777" w:rsidR="000729B3" w:rsidRPr="003A0D7E" w:rsidRDefault="000729B3" w:rsidP="000729B3">
      <w:pPr>
        <w:autoSpaceDE w:val="0"/>
        <w:autoSpaceDN w:val="0"/>
        <w:adjustRightInd w:val="0"/>
        <w:jc w:val="both"/>
        <w:rPr>
          <w:b/>
          <w:bCs/>
          <w:color w:val="000000"/>
        </w:rPr>
      </w:pPr>
    </w:p>
    <w:p w14:paraId="1B3FAA5F" w14:textId="77777777" w:rsidR="00194B99" w:rsidRPr="003A0D7E" w:rsidRDefault="00194B99" w:rsidP="003A0D7E">
      <w:pPr>
        <w:autoSpaceDE w:val="0"/>
        <w:autoSpaceDN w:val="0"/>
        <w:adjustRightInd w:val="0"/>
        <w:jc w:val="both"/>
        <w:rPr>
          <w:b/>
          <w:bCs/>
          <w:color w:val="000000"/>
        </w:rPr>
      </w:pPr>
    </w:p>
    <w:p w14:paraId="7477ACD1" w14:textId="77777777" w:rsidR="00194B99" w:rsidRPr="003A0D7E" w:rsidRDefault="006B4543" w:rsidP="003A0D7E">
      <w:pPr>
        <w:autoSpaceDE w:val="0"/>
        <w:autoSpaceDN w:val="0"/>
        <w:adjustRightInd w:val="0"/>
        <w:jc w:val="center"/>
        <w:rPr>
          <w:b/>
          <w:bCs/>
          <w:color w:val="000000"/>
        </w:rPr>
      </w:pPr>
      <w:r>
        <w:rPr>
          <w:b/>
          <w:bCs/>
          <w:color w:val="000000"/>
        </w:rPr>
        <w:lastRenderedPageBreak/>
        <w:t>ANEXO IV</w:t>
      </w:r>
    </w:p>
    <w:p w14:paraId="2E2DB182" w14:textId="77777777" w:rsidR="00194B99" w:rsidRPr="003A0D7E" w:rsidRDefault="00194B99" w:rsidP="003A0D7E">
      <w:pPr>
        <w:jc w:val="both"/>
        <w:rPr>
          <w:b/>
        </w:rPr>
      </w:pPr>
    </w:p>
    <w:p w14:paraId="29FF8B24" w14:textId="77777777" w:rsidR="00194B99" w:rsidRPr="003A0D7E" w:rsidRDefault="006B4543" w:rsidP="006B4543">
      <w:pPr>
        <w:jc w:val="center"/>
        <w:rPr>
          <w:b/>
        </w:rPr>
      </w:pPr>
      <w:r>
        <w:rPr>
          <w:b/>
        </w:rPr>
        <w:t>PROPOSTA MÍ</w:t>
      </w:r>
      <w:r w:rsidR="00194B99" w:rsidRPr="003A0D7E">
        <w:rPr>
          <w:b/>
        </w:rPr>
        <w:t>NIMA</w:t>
      </w:r>
    </w:p>
    <w:p w14:paraId="4B899F6C" w14:textId="77777777" w:rsidR="00194B99" w:rsidRPr="003A0D7E" w:rsidRDefault="00194B99" w:rsidP="003A0D7E">
      <w:pPr>
        <w:jc w:val="both"/>
      </w:pPr>
    </w:p>
    <w:p w14:paraId="79B5C6AD" w14:textId="77777777" w:rsidR="00194B99" w:rsidRPr="003A0D7E" w:rsidRDefault="00194B99" w:rsidP="003A0D7E">
      <w:pPr>
        <w:jc w:val="both"/>
      </w:pPr>
    </w:p>
    <w:p w14:paraId="4D93CFE3" w14:textId="77777777" w:rsidR="00194B99" w:rsidRPr="003A0D7E" w:rsidRDefault="00194B99" w:rsidP="003A0D7E">
      <w:pPr>
        <w:ind w:right="45" w:firstLine="1200"/>
        <w:jc w:val="both"/>
      </w:pPr>
      <w:r w:rsidRPr="003A0D7E">
        <w:rPr>
          <w:b/>
        </w:rPr>
        <w:t>ITEM 01</w:t>
      </w:r>
      <w:r w:rsidRPr="003A0D7E">
        <w:t xml:space="preserve"> - 15% (quinze por cento) para medicamentos de referência;</w:t>
      </w:r>
    </w:p>
    <w:p w14:paraId="3A9B06D1" w14:textId="77777777" w:rsidR="00194B99" w:rsidRPr="003A0D7E" w:rsidRDefault="00194B99" w:rsidP="003A0D7E">
      <w:pPr>
        <w:ind w:right="45" w:firstLine="1200"/>
        <w:jc w:val="both"/>
      </w:pPr>
      <w:r w:rsidRPr="003A0D7E">
        <w:rPr>
          <w:b/>
        </w:rPr>
        <w:t>ITEM 02</w:t>
      </w:r>
      <w:r w:rsidRPr="003A0D7E">
        <w:t xml:space="preserve"> - 25% (vinte e cinco por cento) para medicamentos genéricos; e</w:t>
      </w:r>
    </w:p>
    <w:p w14:paraId="6861411C" w14:textId="77777777" w:rsidR="00194B99" w:rsidRPr="003A0D7E" w:rsidRDefault="00194B99" w:rsidP="003A0D7E">
      <w:pPr>
        <w:ind w:right="45" w:firstLine="1200"/>
        <w:jc w:val="both"/>
      </w:pPr>
      <w:r w:rsidRPr="003A0D7E">
        <w:rPr>
          <w:b/>
        </w:rPr>
        <w:t>ITEM 03</w:t>
      </w:r>
      <w:r w:rsidRPr="003A0D7E">
        <w:t xml:space="preserve"> - 35% (trinta e cinco por cento) para medicamentos similares.</w:t>
      </w:r>
    </w:p>
    <w:p w14:paraId="760BD06C" w14:textId="77777777" w:rsidR="00194B99" w:rsidRPr="003A0D7E" w:rsidRDefault="00194B99" w:rsidP="003A0D7E">
      <w:pPr>
        <w:ind w:right="45"/>
        <w:jc w:val="both"/>
      </w:pPr>
    </w:p>
    <w:p w14:paraId="3E47A5BD" w14:textId="77777777" w:rsidR="00194B99" w:rsidRPr="003A0D7E" w:rsidRDefault="00194B99" w:rsidP="003A0D7E">
      <w:pPr>
        <w:jc w:val="both"/>
      </w:pPr>
    </w:p>
    <w:p w14:paraId="5DAE09B7" w14:textId="77777777" w:rsidR="00194B99" w:rsidRPr="003A0D7E" w:rsidRDefault="00194B99" w:rsidP="003A0D7E">
      <w:pPr>
        <w:jc w:val="both"/>
      </w:pPr>
    </w:p>
    <w:p w14:paraId="78B7AB50" w14:textId="77777777" w:rsidR="00194B99" w:rsidRPr="003A0D7E" w:rsidRDefault="00194B99" w:rsidP="003A0D7E">
      <w:pPr>
        <w:jc w:val="both"/>
      </w:pPr>
      <w:r w:rsidRPr="003A0D7E">
        <w:t>Os percentuais acima descritos são os mínimos aceitos.</w:t>
      </w:r>
    </w:p>
    <w:p w14:paraId="3934033D" w14:textId="77777777" w:rsidR="00D54521" w:rsidRPr="003A0D7E" w:rsidRDefault="00D54521" w:rsidP="003A0D7E">
      <w:pPr>
        <w:jc w:val="both"/>
      </w:pPr>
    </w:p>
    <w:sectPr w:rsidR="00D54521" w:rsidRPr="003A0D7E" w:rsidSect="00A50ADB">
      <w:type w:val="continuous"/>
      <w:pgSz w:w="11906" w:h="16838" w:code="9"/>
      <w:pgMar w:top="1617" w:right="1286" w:bottom="1247"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99C94" w14:textId="77777777" w:rsidR="00BF017D" w:rsidRDefault="00BF017D" w:rsidP="00CC1B64">
      <w:r>
        <w:separator/>
      </w:r>
    </w:p>
  </w:endnote>
  <w:endnote w:type="continuationSeparator" w:id="0">
    <w:p w14:paraId="32909ED3" w14:textId="77777777" w:rsidR="00BF017D" w:rsidRDefault="00BF017D" w:rsidP="00CC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E761" w14:textId="77777777" w:rsidR="00CC6A58" w:rsidRDefault="00CC6A58" w:rsidP="00CC6A58">
    <w:pPr>
      <w:pStyle w:val="Rodap"/>
      <w:pBdr>
        <w:bottom w:val="single" w:sz="12" w:space="1" w:color="auto"/>
      </w:pBdr>
      <w:tabs>
        <w:tab w:val="left" w:pos="8787"/>
        <w:tab w:val="center" w:pos="8820"/>
      </w:tabs>
      <w:ind w:right="-33"/>
      <w:rPr>
        <w:rFonts w:cs="Arial"/>
        <w:sz w:val="18"/>
        <w:szCs w:val="18"/>
      </w:rPr>
    </w:pPr>
  </w:p>
  <w:p w14:paraId="3F716202" w14:textId="77777777" w:rsidR="00CC6A58" w:rsidRDefault="00CC6A58" w:rsidP="00CC6A58">
    <w:pPr>
      <w:pStyle w:val="Rodap"/>
      <w:tabs>
        <w:tab w:val="left" w:pos="8787"/>
        <w:tab w:val="center" w:pos="8820"/>
      </w:tabs>
      <w:ind w:right="-33"/>
      <w:jc w:val="center"/>
      <w:rPr>
        <w:rFonts w:cs="Arial"/>
        <w:sz w:val="18"/>
        <w:szCs w:val="18"/>
      </w:rPr>
    </w:pPr>
  </w:p>
  <w:p w14:paraId="7BC9C49C" w14:textId="77777777" w:rsidR="00CC6A58" w:rsidRDefault="00CC6A58" w:rsidP="00CC6A58">
    <w:pPr>
      <w:pStyle w:val="Rodap"/>
      <w:tabs>
        <w:tab w:val="left" w:pos="8787"/>
        <w:tab w:val="center" w:pos="8820"/>
      </w:tabs>
      <w:ind w:right="-33"/>
      <w:jc w:val="center"/>
      <w:rPr>
        <w:rFonts w:cs="Arial"/>
        <w:sz w:val="18"/>
        <w:szCs w:val="18"/>
      </w:rPr>
    </w:pPr>
    <w:r>
      <w:rPr>
        <w:rFonts w:cs="Arial"/>
        <w:sz w:val="18"/>
        <w:szCs w:val="18"/>
      </w:rPr>
      <w:t>RUA EILIRIO DE GREGORI, 207 – CEP: 89680-000 – IRANI – SC.</w:t>
    </w:r>
  </w:p>
  <w:p w14:paraId="0688855E" w14:textId="77777777" w:rsidR="00CC6A58" w:rsidRDefault="00CC6A58" w:rsidP="00CC6A58">
    <w:pPr>
      <w:pStyle w:val="Rodap"/>
      <w:jc w:val="center"/>
      <w:rPr>
        <w:rFonts w:cs="Arial"/>
        <w:sz w:val="18"/>
        <w:szCs w:val="18"/>
      </w:rPr>
    </w:pPr>
    <w:r>
      <w:rPr>
        <w:rFonts w:cs="Arial"/>
        <w:sz w:val="18"/>
        <w:szCs w:val="18"/>
      </w:rPr>
      <w:t xml:space="preserve">FONE/FAX: (49) 3432-3200 – </w:t>
    </w:r>
    <w:hyperlink r:id="rId1" w:history="1">
      <w:r>
        <w:rPr>
          <w:rStyle w:val="Hyperlink"/>
          <w:rFonts w:cs="Arial"/>
          <w:sz w:val="18"/>
          <w:szCs w:val="18"/>
        </w:rPr>
        <w:t>licitacao@irani.sc.gov.br</w:t>
      </w:r>
    </w:hyperlink>
    <w:r>
      <w:rPr>
        <w:rFonts w:cs="Arial"/>
        <w:sz w:val="18"/>
        <w:szCs w:val="18"/>
      </w:rPr>
      <w:t xml:space="preserve"> – CNPJ: 82.939.455/0001-31</w:t>
    </w:r>
  </w:p>
  <w:p w14:paraId="3E7121D1" w14:textId="77777777" w:rsidR="00CC6A58" w:rsidRDefault="00CC6A58" w:rsidP="00CC6A58">
    <w:pPr>
      <w:pStyle w:val="Rodap"/>
      <w:jc w:val="center"/>
      <w:rPr>
        <w:rFonts w:ascii="Lucida Handwriting" w:hAnsi="Lucida Handwriting" w:cs="Arial"/>
        <w:color w:val="00B050"/>
        <w:sz w:val="20"/>
      </w:rPr>
    </w:pPr>
    <w:r>
      <w:rPr>
        <w:rFonts w:ascii="Lucida Handwriting" w:hAnsi="Lucida Handwriting" w:cs="Arial"/>
        <w:color w:val="00B050"/>
        <w:sz w:val="20"/>
      </w:rPr>
      <w:t>VISITE IRANI – O BERÇO DO CONTESTADO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D19A6" w14:textId="77777777" w:rsidR="00BF017D" w:rsidRDefault="00BF017D" w:rsidP="00CC1B64">
      <w:r>
        <w:separator/>
      </w:r>
    </w:p>
  </w:footnote>
  <w:footnote w:type="continuationSeparator" w:id="0">
    <w:p w14:paraId="4708AF18" w14:textId="77777777" w:rsidR="00BF017D" w:rsidRDefault="00BF017D" w:rsidP="00CC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562A" w14:textId="42FF5FEE" w:rsidR="00BF017D" w:rsidRDefault="00A8565F" w:rsidP="00DC6FA9">
    <w:pPr>
      <w:pStyle w:val="Cabealho"/>
      <w:tabs>
        <w:tab w:val="clear" w:pos="4252"/>
        <w:tab w:val="clear" w:pos="8504"/>
        <w:tab w:val="left" w:pos="6105"/>
      </w:tabs>
    </w:pPr>
    <w:sdt>
      <w:sdtPr>
        <w:id w:val="196436453"/>
        <w:docPartObj>
          <w:docPartGallery w:val="Page Numbers (Margins)"/>
          <w:docPartUnique/>
        </w:docPartObj>
      </w:sdtPr>
      <w:sdtEndPr/>
      <w:sdtContent>
        <w:r w:rsidR="000729B3">
          <w:rPr>
            <w:noProof/>
          </w:rPr>
          <mc:AlternateContent>
            <mc:Choice Requires="wps">
              <w:drawing>
                <wp:anchor distT="0" distB="0" distL="114300" distR="114300" simplePos="0" relativeHeight="251661312" behindDoc="0" locked="0" layoutInCell="0" allowOverlap="1" wp14:anchorId="2B313CC2" wp14:editId="3B6F1D3D">
                  <wp:simplePos x="0" y="0"/>
                  <wp:positionH relativeFrom="rightMargin">
                    <wp:align>center</wp:align>
                  </wp:positionH>
                  <wp:positionV relativeFrom="page">
                    <wp:align>center</wp:align>
                  </wp:positionV>
                  <wp:extent cx="762000" cy="895350"/>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4A9B5" w14:textId="30B5F3FB" w:rsidR="000729B3" w:rsidRPr="000729B3" w:rsidRDefault="00A8565F">
                              <w:pPr>
                                <w:jc w:val="center"/>
                                <w:rPr>
                                  <w:rFonts w:eastAsiaTheme="majorEastAsia"/>
                                  <w:sz w:val="20"/>
                                  <w:szCs w:val="20"/>
                                </w:rPr>
                              </w:pPr>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Times New Roman" w:hAnsi="Times New Roman" w:cs="Times New Roman"/>
                                    <w:sz w:val="20"/>
                                    <w:szCs w:val="20"/>
                                  </w:rPr>
                                </w:sdtEndPr>
                                <w:sdtContent>
                                  <w:r w:rsidR="000729B3" w:rsidRPr="000729B3">
                                    <w:rPr>
                                      <w:rFonts w:eastAsiaTheme="minorEastAsia"/>
                                      <w:sz w:val="20"/>
                                      <w:szCs w:val="20"/>
                                    </w:rPr>
                                    <w:fldChar w:fldCharType="begin"/>
                                  </w:r>
                                  <w:r w:rsidR="000729B3" w:rsidRPr="000729B3">
                                    <w:rPr>
                                      <w:sz w:val="20"/>
                                      <w:szCs w:val="20"/>
                                    </w:rPr>
                                    <w:instrText>PAGE  \* MERGEFORMAT</w:instrText>
                                  </w:r>
                                  <w:r w:rsidR="000729B3" w:rsidRPr="000729B3">
                                    <w:rPr>
                                      <w:rFonts w:eastAsiaTheme="minorEastAsia"/>
                                      <w:sz w:val="20"/>
                                      <w:szCs w:val="20"/>
                                    </w:rPr>
                                    <w:fldChar w:fldCharType="separate"/>
                                  </w:r>
                                  <w:r w:rsidR="000729B3" w:rsidRPr="000729B3">
                                    <w:rPr>
                                      <w:rFonts w:eastAsiaTheme="majorEastAsia"/>
                                      <w:sz w:val="20"/>
                                      <w:szCs w:val="20"/>
                                    </w:rPr>
                                    <w:t>2</w:t>
                                  </w:r>
                                  <w:r w:rsidR="000729B3" w:rsidRPr="000729B3">
                                    <w:rPr>
                                      <w:rFonts w:eastAsiaTheme="majorEastAsia"/>
                                      <w:sz w:val="20"/>
                                      <w:szCs w:val="20"/>
                                    </w:rPr>
                                    <w:fldChar w:fldCharType="end"/>
                                  </w:r>
                                </w:sdtContent>
                              </w:sdt>
                              <w:r w:rsidR="000729B3" w:rsidRPr="000729B3">
                                <w:rPr>
                                  <w:rFonts w:eastAsiaTheme="majorEastAsia"/>
                                  <w:sz w:val="20"/>
                                  <w:szCs w:val="20"/>
                                </w:rPr>
                                <w:t>/1</w:t>
                              </w:r>
                              <w:r w:rsidR="00A50ADB">
                                <w:rPr>
                                  <w:rFonts w:eastAsiaTheme="majorEastAsia"/>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13CC2" id="Retângulo 4"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DIOFJkIAgAA5gMAAA4AAAAA&#10;AAAAAAAAAAAALgIAAGRycy9lMm9Eb2MueG1sUEsBAi0AFAAGAAgAAAAhAGzVH9PZAAAABQEAAA8A&#10;AAAAAAAAAAAAAAAAYgQAAGRycy9kb3ducmV2LnhtbFBLBQYAAAAABAAEAPMAAABoBQAAAAA=&#10;" o:allowincell="f" stroked="f">
                  <v:textbox>
                    <w:txbxContent>
                      <w:p w14:paraId="1AF4A9B5" w14:textId="30B5F3FB" w:rsidR="000729B3" w:rsidRPr="000729B3" w:rsidRDefault="001B5FE2">
                        <w:pPr>
                          <w:jc w:val="center"/>
                          <w:rPr>
                            <w:rFonts w:eastAsiaTheme="majorEastAsia"/>
                            <w:sz w:val="20"/>
                            <w:szCs w:val="20"/>
                          </w:rPr>
                        </w:pPr>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Times New Roman" w:hAnsi="Times New Roman" w:cs="Times New Roman"/>
                              <w:sz w:val="20"/>
                              <w:szCs w:val="20"/>
                            </w:rPr>
                          </w:sdtEndPr>
                          <w:sdtContent>
                            <w:r w:rsidR="000729B3" w:rsidRPr="000729B3">
                              <w:rPr>
                                <w:rFonts w:eastAsiaTheme="minorEastAsia"/>
                                <w:sz w:val="20"/>
                                <w:szCs w:val="20"/>
                              </w:rPr>
                              <w:fldChar w:fldCharType="begin"/>
                            </w:r>
                            <w:r w:rsidR="000729B3" w:rsidRPr="000729B3">
                              <w:rPr>
                                <w:sz w:val="20"/>
                                <w:szCs w:val="20"/>
                              </w:rPr>
                              <w:instrText>PAGE  \* MERGEFORMAT</w:instrText>
                            </w:r>
                            <w:r w:rsidR="000729B3" w:rsidRPr="000729B3">
                              <w:rPr>
                                <w:rFonts w:eastAsiaTheme="minorEastAsia"/>
                                <w:sz w:val="20"/>
                                <w:szCs w:val="20"/>
                              </w:rPr>
                              <w:fldChar w:fldCharType="separate"/>
                            </w:r>
                            <w:r w:rsidR="000729B3" w:rsidRPr="000729B3">
                              <w:rPr>
                                <w:rFonts w:eastAsiaTheme="majorEastAsia"/>
                                <w:sz w:val="20"/>
                                <w:szCs w:val="20"/>
                              </w:rPr>
                              <w:t>2</w:t>
                            </w:r>
                            <w:r w:rsidR="000729B3" w:rsidRPr="000729B3">
                              <w:rPr>
                                <w:rFonts w:eastAsiaTheme="majorEastAsia"/>
                                <w:sz w:val="20"/>
                                <w:szCs w:val="20"/>
                              </w:rPr>
                              <w:fldChar w:fldCharType="end"/>
                            </w:r>
                          </w:sdtContent>
                        </w:sdt>
                        <w:r w:rsidR="000729B3" w:rsidRPr="000729B3">
                          <w:rPr>
                            <w:rFonts w:eastAsiaTheme="majorEastAsia"/>
                            <w:sz w:val="20"/>
                            <w:szCs w:val="20"/>
                          </w:rPr>
                          <w:t>/1</w:t>
                        </w:r>
                        <w:r w:rsidR="00A50ADB">
                          <w:rPr>
                            <w:rFonts w:eastAsiaTheme="majorEastAsia"/>
                            <w:sz w:val="20"/>
                            <w:szCs w:val="20"/>
                          </w:rPr>
                          <w:t>4</w:t>
                        </w:r>
                      </w:p>
                    </w:txbxContent>
                  </v:textbox>
                  <w10:wrap anchorx="margin" anchory="page"/>
                </v:rect>
              </w:pict>
            </mc:Fallback>
          </mc:AlternateContent>
        </w:r>
      </w:sdtContent>
    </w:sdt>
    <w:r w:rsidR="00CC6A58">
      <w:rPr>
        <w:noProof/>
      </w:rPr>
      <w:drawing>
        <wp:inline distT="0" distB="0" distL="0" distR="0" wp14:anchorId="5A10014E" wp14:editId="2DD74269">
          <wp:extent cx="5663565" cy="202311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3565" cy="2023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1"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2" w15:restartNumberingAfterBreak="0">
    <w:nsid w:val="03C247F9"/>
    <w:multiLevelType w:val="hybridMultilevel"/>
    <w:tmpl w:val="E18087D8"/>
    <w:lvl w:ilvl="0" w:tplc="3976B7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6463EA2"/>
    <w:multiLevelType w:val="hybridMultilevel"/>
    <w:tmpl w:val="5A248042"/>
    <w:lvl w:ilvl="0" w:tplc="0416136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A282194"/>
    <w:multiLevelType w:val="singleLevel"/>
    <w:tmpl w:val="00000004"/>
    <w:lvl w:ilvl="0">
      <w:start w:val="1"/>
      <w:numFmt w:val="lowerLetter"/>
      <w:lvlText w:val="%1)"/>
      <w:lvlJc w:val="left"/>
      <w:pPr>
        <w:tabs>
          <w:tab w:val="num" w:pos="720"/>
        </w:tabs>
        <w:ind w:left="720" w:hanging="360"/>
      </w:pPr>
      <w:rPr>
        <w:sz w:val="24"/>
        <w:szCs w:val="24"/>
      </w:rPr>
    </w:lvl>
  </w:abstractNum>
  <w:abstractNum w:abstractNumId="5" w15:restartNumberingAfterBreak="0">
    <w:nsid w:val="22636A76"/>
    <w:multiLevelType w:val="hybridMultilevel"/>
    <w:tmpl w:val="D802406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Times New Roman"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cs="Times New Roman"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cs="Times New Roman" w:hint="default"/>
      </w:rPr>
    </w:lvl>
    <w:lvl w:ilvl="8" w:tplc="0416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91324B"/>
    <w:multiLevelType w:val="hybridMultilevel"/>
    <w:tmpl w:val="474C8E4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230EA8"/>
    <w:multiLevelType w:val="hybridMultilevel"/>
    <w:tmpl w:val="970061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1C376B1"/>
    <w:multiLevelType w:val="hybridMultilevel"/>
    <w:tmpl w:val="0A7481F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54A03483"/>
    <w:multiLevelType w:val="hybridMultilevel"/>
    <w:tmpl w:val="49BE8722"/>
    <w:lvl w:ilvl="0" w:tplc="3FD65B6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58C67C1B"/>
    <w:multiLevelType w:val="hybridMultilevel"/>
    <w:tmpl w:val="CD00FEDC"/>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Times New Roman"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cs="Times New Roman"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cs="Times New Roman" w:hint="default"/>
      </w:rPr>
    </w:lvl>
    <w:lvl w:ilvl="8" w:tplc="0416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CE6A8C"/>
    <w:multiLevelType w:val="hybridMultilevel"/>
    <w:tmpl w:val="80BC1CD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656725"/>
    <w:multiLevelType w:val="hybridMultilevel"/>
    <w:tmpl w:val="63CC034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Times New Roman"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cs="Times New Roman"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cs="Times New Roman" w:hint="default"/>
      </w:rPr>
    </w:lvl>
    <w:lvl w:ilvl="8" w:tplc="0416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E9660C"/>
    <w:multiLevelType w:val="hybridMultilevel"/>
    <w:tmpl w:val="53A8A664"/>
    <w:lvl w:ilvl="0" w:tplc="A0EAA166">
      <w:start w:val="1"/>
      <w:numFmt w:val="upperLetter"/>
      <w:lvlText w:val="%1)"/>
      <w:lvlJc w:val="left"/>
      <w:pPr>
        <w:ind w:left="1428" w:hanging="360"/>
      </w:pPr>
      <w:rPr>
        <w:rFonts w:hint="default"/>
        <w:color w:val="00000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79477DF7"/>
    <w:multiLevelType w:val="hybridMultilevel"/>
    <w:tmpl w:val="8FD2F3F0"/>
    <w:lvl w:ilvl="0" w:tplc="00000004">
      <w:start w:val="1"/>
      <w:numFmt w:val="lowerLetter"/>
      <w:lvlText w:val="%1)"/>
      <w:lvlJc w:val="left"/>
      <w:pPr>
        <w:tabs>
          <w:tab w:val="num" w:pos="720"/>
        </w:tabs>
        <w:ind w:left="720" w:hanging="360"/>
      </w:pPr>
      <w:rPr>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7F621774"/>
    <w:multiLevelType w:val="hybridMultilevel"/>
    <w:tmpl w:val="34A8631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9"/>
  </w:num>
  <w:num w:numId="5">
    <w:abstractNumId w:val="12"/>
  </w:num>
  <w:num w:numId="6">
    <w:abstractNumId w:val="10"/>
  </w:num>
  <w:num w:numId="7">
    <w:abstractNumId w:val="5"/>
  </w:num>
  <w:num w:numId="8">
    <w:abstractNumId w:val="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1"/>
  </w:num>
  <w:num w:numId="15">
    <w:abstractNumId w:val="1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B4"/>
    <w:rsid w:val="000729B3"/>
    <w:rsid w:val="00074660"/>
    <w:rsid w:val="000F7248"/>
    <w:rsid w:val="001359C9"/>
    <w:rsid w:val="001360F3"/>
    <w:rsid w:val="00191C8E"/>
    <w:rsid w:val="00194B99"/>
    <w:rsid w:val="001B5FE2"/>
    <w:rsid w:val="001B6E2E"/>
    <w:rsid w:val="001C6A92"/>
    <w:rsid w:val="001F7F93"/>
    <w:rsid w:val="00222733"/>
    <w:rsid w:val="00250ECA"/>
    <w:rsid w:val="00255961"/>
    <w:rsid w:val="00267674"/>
    <w:rsid w:val="0028207B"/>
    <w:rsid w:val="002B038F"/>
    <w:rsid w:val="002B2DBC"/>
    <w:rsid w:val="002F265C"/>
    <w:rsid w:val="00322B90"/>
    <w:rsid w:val="003245B4"/>
    <w:rsid w:val="0035270D"/>
    <w:rsid w:val="003A0D7E"/>
    <w:rsid w:val="003A21F5"/>
    <w:rsid w:val="003B61F0"/>
    <w:rsid w:val="003C0258"/>
    <w:rsid w:val="003C4D60"/>
    <w:rsid w:val="00405299"/>
    <w:rsid w:val="00450C5D"/>
    <w:rsid w:val="00475AFA"/>
    <w:rsid w:val="0047720A"/>
    <w:rsid w:val="00486DEB"/>
    <w:rsid w:val="00495ED6"/>
    <w:rsid w:val="004962BA"/>
    <w:rsid w:val="004D290D"/>
    <w:rsid w:val="004D33D4"/>
    <w:rsid w:val="004F6B97"/>
    <w:rsid w:val="00515E94"/>
    <w:rsid w:val="00550829"/>
    <w:rsid w:val="00566A88"/>
    <w:rsid w:val="00573F6C"/>
    <w:rsid w:val="005D56E0"/>
    <w:rsid w:val="00674924"/>
    <w:rsid w:val="006A1BB5"/>
    <w:rsid w:val="006B4543"/>
    <w:rsid w:val="006B7A1F"/>
    <w:rsid w:val="00700D05"/>
    <w:rsid w:val="007039D9"/>
    <w:rsid w:val="0071214F"/>
    <w:rsid w:val="0071702F"/>
    <w:rsid w:val="00745996"/>
    <w:rsid w:val="00746B0B"/>
    <w:rsid w:val="00756301"/>
    <w:rsid w:val="00760E52"/>
    <w:rsid w:val="007A7295"/>
    <w:rsid w:val="007E1B46"/>
    <w:rsid w:val="007E26AD"/>
    <w:rsid w:val="00851EEA"/>
    <w:rsid w:val="008A1D63"/>
    <w:rsid w:val="008E17A7"/>
    <w:rsid w:val="008F57CA"/>
    <w:rsid w:val="00916D19"/>
    <w:rsid w:val="0091788E"/>
    <w:rsid w:val="00936070"/>
    <w:rsid w:val="0094389F"/>
    <w:rsid w:val="00987773"/>
    <w:rsid w:val="009D24DD"/>
    <w:rsid w:val="00A0361B"/>
    <w:rsid w:val="00A2515C"/>
    <w:rsid w:val="00A463F9"/>
    <w:rsid w:val="00A50ADB"/>
    <w:rsid w:val="00A76C3E"/>
    <w:rsid w:val="00A8565F"/>
    <w:rsid w:val="00A93A54"/>
    <w:rsid w:val="00AA62E0"/>
    <w:rsid w:val="00AC6028"/>
    <w:rsid w:val="00AD62BF"/>
    <w:rsid w:val="00AE4E05"/>
    <w:rsid w:val="00AF1417"/>
    <w:rsid w:val="00AF5F88"/>
    <w:rsid w:val="00B00F3B"/>
    <w:rsid w:val="00B309D0"/>
    <w:rsid w:val="00B35EA2"/>
    <w:rsid w:val="00B701F3"/>
    <w:rsid w:val="00B741A7"/>
    <w:rsid w:val="00B75EB5"/>
    <w:rsid w:val="00BB5E12"/>
    <w:rsid w:val="00BD3098"/>
    <w:rsid w:val="00BF017D"/>
    <w:rsid w:val="00C20581"/>
    <w:rsid w:val="00C25EF3"/>
    <w:rsid w:val="00C26A8D"/>
    <w:rsid w:val="00C45B9B"/>
    <w:rsid w:val="00CB3952"/>
    <w:rsid w:val="00CC1B64"/>
    <w:rsid w:val="00CC317B"/>
    <w:rsid w:val="00CC51D6"/>
    <w:rsid w:val="00CC6A58"/>
    <w:rsid w:val="00D31E1D"/>
    <w:rsid w:val="00D54521"/>
    <w:rsid w:val="00D773C5"/>
    <w:rsid w:val="00DC6FA9"/>
    <w:rsid w:val="00DE2EE4"/>
    <w:rsid w:val="00DE3D3C"/>
    <w:rsid w:val="00DF50E9"/>
    <w:rsid w:val="00E05B20"/>
    <w:rsid w:val="00E12EE1"/>
    <w:rsid w:val="00E46EB4"/>
    <w:rsid w:val="00E7217D"/>
    <w:rsid w:val="00E7718E"/>
    <w:rsid w:val="00E84B9A"/>
    <w:rsid w:val="00E91658"/>
    <w:rsid w:val="00E9611B"/>
    <w:rsid w:val="00ED6870"/>
    <w:rsid w:val="00EE429F"/>
    <w:rsid w:val="00FA06CA"/>
    <w:rsid w:val="00FE2B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DE0B85"/>
  <w15:docId w15:val="{69E38265-0189-446B-BA82-BDBF7482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6"/>
        <w:szCs w:val="26"/>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EB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741A7"/>
    <w:pPr>
      <w:keepNext/>
      <w:ind w:left="1440"/>
      <w:jc w:val="both"/>
      <w:outlineLvl w:val="0"/>
    </w:pPr>
    <w:rPr>
      <w:b/>
      <w:szCs w:val="20"/>
    </w:rPr>
  </w:style>
  <w:style w:type="paragraph" w:styleId="Ttulo2">
    <w:name w:val="heading 2"/>
    <w:basedOn w:val="Normal"/>
    <w:next w:val="Normal"/>
    <w:link w:val="Ttulo2Char"/>
    <w:uiPriority w:val="9"/>
    <w:semiHidden/>
    <w:unhideWhenUsed/>
    <w:qFormat/>
    <w:rsid w:val="00D545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46EB4"/>
    <w:pPr>
      <w:tabs>
        <w:tab w:val="center" w:pos="4252"/>
        <w:tab w:val="right" w:pos="8504"/>
      </w:tabs>
    </w:pPr>
    <w:rPr>
      <w:rFonts w:ascii="Arial" w:hAnsi="Arial"/>
      <w:szCs w:val="20"/>
    </w:rPr>
  </w:style>
  <w:style w:type="character" w:customStyle="1" w:styleId="CabealhoChar">
    <w:name w:val="Cabeçalho Char"/>
    <w:basedOn w:val="Fontepargpadro"/>
    <w:link w:val="Cabealho"/>
    <w:rsid w:val="00E46EB4"/>
    <w:rPr>
      <w:rFonts w:eastAsia="Times New Roman" w:cs="Times New Roman"/>
      <w:sz w:val="24"/>
      <w:szCs w:val="20"/>
      <w:lang w:eastAsia="pt-BR"/>
    </w:rPr>
  </w:style>
  <w:style w:type="paragraph" w:styleId="Rodap">
    <w:name w:val="footer"/>
    <w:basedOn w:val="Normal"/>
    <w:link w:val="RodapChar"/>
    <w:rsid w:val="00E46EB4"/>
    <w:pPr>
      <w:tabs>
        <w:tab w:val="center" w:pos="4252"/>
        <w:tab w:val="right" w:pos="8504"/>
      </w:tabs>
    </w:pPr>
    <w:rPr>
      <w:rFonts w:ascii="Arial" w:hAnsi="Arial"/>
      <w:szCs w:val="20"/>
    </w:rPr>
  </w:style>
  <w:style w:type="character" w:customStyle="1" w:styleId="RodapChar">
    <w:name w:val="Rodapé Char"/>
    <w:basedOn w:val="Fontepargpadro"/>
    <w:link w:val="Rodap"/>
    <w:rsid w:val="00E46EB4"/>
    <w:rPr>
      <w:rFonts w:eastAsia="Times New Roman" w:cs="Times New Roman"/>
      <w:sz w:val="24"/>
      <w:szCs w:val="20"/>
      <w:lang w:eastAsia="pt-BR"/>
    </w:rPr>
  </w:style>
  <w:style w:type="character" w:styleId="Hyperlink">
    <w:name w:val="Hyperlink"/>
    <w:basedOn w:val="Fontepargpadro"/>
    <w:rsid w:val="00E46EB4"/>
    <w:rPr>
      <w:color w:val="0000FF"/>
      <w:u w:val="single"/>
    </w:rPr>
  </w:style>
  <w:style w:type="paragraph" w:styleId="PargrafodaLista">
    <w:name w:val="List Paragraph"/>
    <w:basedOn w:val="Normal"/>
    <w:uiPriority w:val="34"/>
    <w:qFormat/>
    <w:rsid w:val="00E46EB4"/>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rsid w:val="00E46EB4"/>
    <w:pPr>
      <w:suppressAutoHyphens/>
      <w:ind w:firstLine="709"/>
      <w:jc w:val="both"/>
    </w:pPr>
    <w:rPr>
      <w:rFonts w:ascii="Arial" w:hAnsi="Arial"/>
      <w:sz w:val="22"/>
      <w:szCs w:val="20"/>
      <w:lang w:eastAsia="ar-SA"/>
    </w:rPr>
  </w:style>
  <w:style w:type="character" w:customStyle="1" w:styleId="RecuodecorpodetextoChar">
    <w:name w:val="Recuo de corpo de texto Char"/>
    <w:basedOn w:val="Fontepargpadro"/>
    <w:link w:val="Recuodecorpodetexto"/>
    <w:rsid w:val="00E46EB4"/>
    <w:rPr>
      <w:rFonts w:eastAsia="Times New Roman" w:cs="Times New Roman"/>
      <w:sz w:val="22"/>
      <w:szCs w:val="20"/>
      <w:lang w:eastAsia="ar-SA"/>
    </w:rPr>
  </w:style>
  <w:style w:type="paragraph" w:styleId="Corpodetexto">
    <w:name w:val="Body Text"/>
    <w:basedOn w:val="Normal"/>
    <w:link w:val="CorpodetextoChar"/>
    <w:uiPriority w:val="99"/>
    <w:unhideWhenUsed/>
    <w:rsid w:val="00E7217D"/>
    <w:pPr>
      <w:spacing w:after="120"/>
    </w:pPr>
  </w:style>
  <w:style w:type="character" w:customStyle="1" w:styleId="CorpodetextoChar">
    <w:name w:val="Corpo de texto Char"/>
    <w:basedOn w:val="Fontepargpadro"/>
    <w:link w:val="Corpodetexto"/>
    <w:uiPriority w:val="99"/>
    <w:rsid w:val="00E7217D"/>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B741A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D54521"/>
    <w:rPr>
      <w:rFonts w:asciiTheme="majorHAnsi" w:eastAsiaTheme="majorEastAsia" w:hAnsiTheme="majorHAnsi" w:cstheme="majorBidi"/>
      <w:b/>
      <w:bCs/>
      <w:color w:val="4F81BD" w:themeColor="accent1"/>
      <w:lang w:eastAsia="pt-BR"/>
    </w:rPr>
  </w:style>
  <w:style w:type="paragraph" w:styleId="Corpodetexto2">
    <w:name w:val="Body Text 2"/>
    <w:basedOn w:val="Normal"/>
    <w:link w:val="Corpodetexto2Char"/>
    <w:uiPriority w:val="99"/>
    <w:semiHidden/>
    <w:unhideWhenUsed/>
    <w:rsid w:val="00D54521"/>
    <w:pPr>
      <w:spacing w:after="120" w:line="480" w:lineRule="auto"/>
    </w:pPr>
  </w:style>
  <w:style w:type="character" w:customStyle="1" w:styleId="Corpodetexto2Char">
    <w:name w:val="Corpo de texto 2 Char"/>
    <w:basedOn w:val="Fontepargpadro"/>
    <w:link w:val="Corpodetexto2"/>
    <w:uiPriority w:val="99"/>
    <w:semiHidden/>
    <w:rsid w:val="00D54521"/>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D54521"/>
    <w:pPr>
      <w:overflowPunct w:val="0"/>
      <w:autoSpaceDE w:val="0"/>
      <w:autoSpaceDN w:val="0"/>
      <w:adjustRightInd w:val="0"/>
      <w:spacing w:after="120"/>
    </w:pPr>
    <w:rPr>
      <w:sz w:val="16"/>
      <w:szCs w:val="16"/>
    </w:rPr>
  </w:style>
  <w:style w:type="character" w:customStyle="1" w:styleId="Corpodetexto3Char">
    <w:name w:val="Corpo de texto 3 Char"/>
    <w:basedOn w:val="Fontepargpadro"/>
    <w:link w:val="Corpodetexto3"/>
    <w:uiPriority w:val="99"/>
    <w:semiHidden/>
    <w:rsid w:val="00D54521"/>
    <w:rPr>
      <w:rFonts w:ascii="Times New Roman" w:eastAsia="Times New Roman" w:hAnsi="Times New Roman" w:cs="Times New Roman"/>
      <w:sz w:val="16"/>
      <w:szCs w:val="16"/>
      <w:lang w:eastAsia="pt-BR"/>
    </w:rPr>
  </w:style>
  <w:style w:type="paragraph" w:customStyle="1" w:styleId="Padro">
    <w:name w:val="Padrão"/>
    <w:rsid w:val="00D54521"/>
    <w:pPr>
      <w:widowControl w:val="0"/>
      <w:spacing w:after="0" w:line="240" w:lineRule="auto"/>
    </w:pPr>
    <w:rPr>
      <w:rFonts w:ascii="Times New Roman" w:eastAsia="Times New Roman" w:hAnsi="Times New Roman" w:cs="Times New Roman"/>
      <w:sz w:val="20"/>
      <w:szCs w:val="20"/>
      <w:lang w:eastAsia="pt-BR"/>
    </w:rPr>
  </w:style>
  <w:style w:type="paragraph" w:customStyle="1" w:styleId="WW-Corpodetexto3">
    <w:name w:val="WW-Corpo de texto 3"/>
    <w:basedOn w:val="Normal"/>
    <w:rsid w:val="00D54521"/>
    <w:pPr>
      <w:widowControl w:val="0"/>
      <w:suppressAutoHyphens/>
      <w:autoSpaceDE w:val="0"/>
      <w:jc w:val="both"/>
    </w:pPr>
    <w:rPr>
      <w:rFonts w:ascii="Courier New" w:hAnsi="Courier New"/>
      <w:color w:val="000000"/>
      <w:sz w:val="20"/>
      <w:szCs w:val="20"/>
    </w:rPr>
  </w:style>
  <w:style w:type="table" w:styleId="Tabelacomgrade">
    <w:name w:val="Table Grid"/>
    <w:basedOn w:val="Tabelanormal"/>
    <w:uiPriority w:val="59"/>
    <w:rsid w:val="007E2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05299"/>
    <w:rPr>
      <w:rFonts w:ascii="Tahoma" w:hAnsi="Tahoma" w:cs="Tahoma"/>
      <w:sz w:val="16"/>
      <w:szCs w:val="16"/>
    </w:rPr>
  </w:style>
  <w:style w:type="character" w:customStyle="1" w:styleId="TextodebaloChar">
    <w:name w:val="Texto de balão Char"/>
    <w:basedOn w:val="Fontepargpadro"/>
    <w:link w:val="Textodebalo"/>
    <w:uiPriority w:val="99"/>
    <w:semiHidden/>
    <w:rsid w:val="00405299"/>
    <w:rPr>
      <w:rFonts w:ascii="Tahoma" w:eastAsia="Times New Roman" w:hAnsi="Tahoma" w:cs="Tahoma"/>
      <w:sz w:val="16"/>
      <w:szCs w:val="16"/>
      <w:lang w:eastAsia="pt-BR"/>
    </w:rPr>
  </w:style>
  <w:style w:type="character" w:styleId="MenoPendente">
    <w:name w:val="Unresolved Mention"/>
    <w:basedOn w:val="Fontepargpadro"/>
    <w:uiPriority w:val="99"/>
    <w:semiHidden/>
    <w:unhideWhenUsed/>
    <w:rsid w:val="00072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7005">
      <w:bodyDiv w:val="1"/>
      <w:marLeft w:val="0"/>
      <w:marRight w:val="0"/>
      <w:marTop w:val="0"/>
      <w:marBottom w:val="0"/>
      <w:divBdr>
        <w:top w:val="none" w:sz="0" w:space="0" w:color="auto"/>
        <w:left w:val="none" w:sz="0" w:space="0" w:color="auto"/>
        <w:bottom w:val="none" w:sz="0" w:space="0" w:color="auto"/>
        <w:right w:val="none" w:sz="0" w:space="0" w:color="auto"/>
      </w:divBdr>
    </w:div>
    <w:div w:id="12134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rani.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iran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E44A2-D46E-46B7-B4B9-6E488836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3908</Words>
  <Characters>21108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IraniXX</dc:creator>
  <cp:lastModifiedBy>graci</cp:lastModifiedBy>
  <cp:revision>4</cp:revision>
  <cp:lastPrinted>2020-01-16T22:23:00Z</cp:lastPrinted>
  <dcterms:created xsi:type="dcterms:W3CDTF">2022-10-26T20:07:00Z</dcterms:created>
  <dcterms:modified xsi:type="dcterms:W3CDTF">2022-11-04T17:08:00Z</dcterms:modified>
</cp:coreProperties>
</file>